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16" w:rsidRPr="00117F16" w:rsidRDefault="00117F16" w:rsidP="00117F16">
      <w:pPr>
        <w:spacing w:before="0" w:after="0" w:line="240" w:lineRule="auto"/>
      </w:pPr>
      <w:r w:rsidRPr="00117F16">
        <w:t>…………………………………..</w:t>
      </w:r>
    </w:p>
    <w:p w:rsidR="00117F16" w:rsidRPr="00047256" w:rsidRDefault="00117F16" w:rsidP="00117F16">
      <w:pPr>
        <w:spacing w:before="0" w:after="0" w:line="240" w:lineRule="auto"/>
        <w:rPr>
          <w:sz w:val="16"/>
          <w:szCs w:val="16"/>
        </w:rPr>
      </w:pPr>
      <w:r w:rsidRPr="00047256">
        <w:rPr>
          <w:sz w:val="16"/>
          <w:szCs w:val="16"/>
        </w:rPr>
        <w:t xml:space="preserve">  </w:t>
      </w:r>
      <w:r w:rsidR="00047256">
        <w:rPr>
          <w:sz w:val="16"/>
          <w:szCs w:val="16"/>
        </w:rPr>
        <w:t xml:space="preserve">     </w:t>
      </w:r>
      <w:r w:rsidRPr="00047256">
        <w:rPr>
          <w:sz w:val="16"/>
          <w:szCs w:val="16"/>
        </w:rPr>
        <w:t xml:space="preserve">         /imię i nazwisko, data/</w:t>
      </w:r>
    </w:p>
    <w:p w:rsidR="005E68A8" w:rsidRDefault="005E68A8" w:rsidP="00117F16">
      <w:pPr>
        <w:spacing w:before="0" w:after="0" w:line="240" w:lineRule="auto"/>
        <w:jc w:val="center"/>
        <w:rPr>
          <w:b/>
        </w:rPr>
      </w:pPr>
    </w:p>
    <w:p w:rsidR="005E68A8" w:rsidRDefault="005E68A8" w:rsidP="00117F16">
      <w:pPr>
        <w:spacing w:before="0" w:after="0" w:line="240" w:lineRule="auto"/>
        <w:jc w:val="center"/>
        <w:rPr>
          <w:b/>
        </w:rPr>
      </w:pPr>
    </w:p>
    <w:p w:rsidR="002B04CE" w:rsidRDefault="00117F16" w:rsidP="00117F16">
      <w:pPr>
        <w:spacing w:before="0" w:after="0" w:line="240" w:lineRule="auto"/>
        <w:jc w:val="center"/>
        <w:rPr>
          <w:b/>
          <w:sz w:val="24"/>
          <w:szCs w:val="24"/>
        </w:rPr>
      </w:pPr>
      <w:r w:rsidRPr="005E68A8">
        <w:rPr>
          <w:b/>
          <w:sz w:val="24"/>
          <w:szCs w:val="24"/>
        </w:rPr>
        <w:t xml:space="preserve">Test z </w:t>
      </w:r>
      <w:r w:rsidR="00EA7826">
        <w:rPr>
          <w:b/>
          <w:sz w:val="24"/>
          <w:szCs w:val="24"/>
        </w:rPr>
        <w:t>zakresu Nawigacji</w:t>
      </w:r>
    </w:p>
    <w:p w:rsidR="00EA3092" w:rsidRPr="005E68A8" w:rsidRDefault="00EA3092" w:rsidP="00117F16">
      <w:pPr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(Edycja Konkursu 2020)</w:t>
      </w:r>
    </w:p>
    <w:p w:rsidR="00117F16" w:rsidRDefault="00117F16" w:rsidP="00117F16">
      <w:pPr>
        <w:spacing w:before="0" w:after="0" w:line="240" w:lineRule="auto"/>
        <w:rPr>
          <w:b/>
        </w:rPr>
      </w:pPr>
    </w:p>
    <w:p w:rsidR="00117F16" w:rsidRPr="001B6AB2" w:rsidRDefault="00117F16" w:rsidP="00117F16">
      <w:pPr>
        <w:spacing w:before="0" w:after="0" w:line="240" w:lineRule="auto"/>
        <w:rPr>
          <w:b/>
          <w:i/>
          <w:u w:val="single"/>
        </w:rPr>
      </w:pPr>
      <w:r w:rsidRPr="001B6AB2">
        <w:rPr>
          <w:b/>
          <w:i/>
          <w:u w:val="single"/>
        </w:rPr>
        <w:t>Zaznacz prawidłowe odpowiedzi /test wielokrotnego wyboru/</w:t>
      </w:r>
    </w:p>
    <w:p w:rsidR="00117F16" w:rsidRPr="001B6AB2" w:rsidRDefault="004B6CE3" w:rsidP="00B17DFA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Kierunek Północny-</w:t>
      </w:r>
      <w:r w:rsidR="00DD2D70" w:rsidRPr="001B6AB2">
        <w:t>Zachód</w:t>
      </w:r>
      <w:r w:rsidRPr="001B6AB2">
        <w:t xml:space="preserve"> może być zapisany w następujący sposób</w:t>
      </w:r>
      <w:r w:rsidR="00117F16" w:rsidRPr="001B6AB2">
        <w:t>:</w:t>
      </w:r>
    </w:p>
    <w:p w:rsidR="00117F16" w:rsidRPr="001B6AB2" w:rsidRDefault="004B6CE3" w:rsidP="00117F16">
      <w:pPr>
        <w:pStyle w:val="Akapitzlist"/>
        <w:numPr>
          <w:ilvl w:val="0"/>
          <w:numId w:val="13"/>
        </w:numPr>
        <w:spacing w:before="0" w:after="0" w:line="240" w:lineRule="auto"/>
        <w:rPr>
          <w:b/>
        </w:rPr>
      </w:pPr>
      <w:r w:rsidRPr="001B6AB2">
        <w:rPr>
          <w:b/>
        </w:rPr>
        <w:t>N</w:t>
      </w:r>
      <w:r w:rsidR="00DD2D70" w:rsidRPr="001B6AB2">
        <w:rPr>
          <w:b/>
        </w:rPr>
        <w:t>W</w:t>
      </w:r>
      <w:r w:rsidR="007D19B3" w:rsidRPr="007D19B3">
        <w:rPr>
          <w:b/>
          <w:color w:val="FF0000"/>
        </w:rPr>
        <w:t>,</w:t>
      </w:r>
    </w:p>
    <w:p w:rsidR="00117F16" w:rsidRPr="001B6AB2" w:rsidRDefault="00DD2D70" w:rsidP="00117F16">
      <w:pPr>
        <w:pStyle w:val="Akapitzlist"/>
        <w:numPr>
          <w:ilvl w:val="0"/>
          <w:numId w:val="13"/>
        </w:numPr>
        <w:spacing w:before="0" w:after="0" w:line="240" w:lineRule="auto"/>
        <w:rPr>
          <w:b/>
        </w:rPr>
      </w:pPr>
      <w:r w:rsidRPr="001B6AB2">
        <w:rPr>
          <w:b/>
        </w:rPr>
        <w:t>315</w:t>
      </w:r>
      <w:r w:rsidR="000F4F60" w:rsidRPr="000F4F60">
        <w:rPr>
          <w:b/>
          <w:color w:val="FF0000"/>
          <w:vertAlign w:val="superscript"/>
        </w:rPr>
        <w:t>o</w:t>
      </w:r>
      <w:r w:rsidR="004B6CE3" w:rsidRPr="007D19B3">
        <w:rPr>
          <w:color w:val="FF0000"/>
        </w:rPr>
        <w:t> </w:t>
      </w:r>
      <w:r w:rsidR="007D19B3" w:rsidRPr="007D19B3">
        <w:rPr>
          <w:color w:val="FF0000"/>
        </w:rPr>
        <w:t>,</w:t>
      </w:r>
    </w:p>
    <w:p w:rsidR="00117F16" w:rsidRPr="001B6AB2" w:rsidRDefault="004B6CE3" w:rsidP="00117F16">
      <w:pPr>
        <w:pStyle w:val="Akapitzlist"/>
        <w:numPr>
          <w:ilvl w:val="0"/>
          <w:numId w:val="13"/>
        </w:numPr>
        <w:spacing w:before="0" w:after="0" w:line="240" w:lineRule="auto"/>
      </w:pPr>
      <w:r w:rsidRPr="001B6AB2">
        <w:t>090</w:t>
      </w:r>
      <w:r w:rsidR="000F4F60" w:rsidRPr="000F4F60">
        <w:rPr>
          <w:color w:val="FF0000"/>
          <w:vertAlign w:val="superscript"/>
        </w:rPr>
        <w:t>o</w:t>
      </w:r>
      <w:r w:rsidRPr="001B6AB2">
        <w:t> </w:t>
      </w:r>
      <w:r w:rsidR="007D19B3" w:rsidRPr="007D19B3">
        <w:rPr>
          <w:color w:val="FF0000"/>
        </w:rPr>
        <w:t>.</w:t>
      </w:r>
    </w:p>
    <w:p w:rsidR="00020A91" w:rsidRPr="001B6AB2" w:rsidRDefault="00020A91" w:rsidP="00B17DFA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Na mapie morskiej odpowiednio zorientowanej, szerokość geograficzną wyznaczamy:</w:t>
      </w:r>
    </w:p>
    <w:p w:rsidR="00020A91" w:rsidRPr="000F4F60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  <w:rPr>
          <w:b/>
          <w:color w:val="FF0000"/>
        </w:rPr>
      </w:pPr>
      <w:r w:rsidRPr="000F4F60">
        <w:rPr>
          <w:b/>
          <w:color w:val="FF0000"/>
        </w:rPr>
        <w:t>ze skali z lewej strony ramki mapy</w:t>
      </w:r>
      <w:r w:rsidR="007D19B3">
        <w:rPr>
          <w:b/>
          <w:color w:val="FF0000"/>
        </w:rPr>
        <w:t>,</w:t>
      </w:r>
    </w:p>
    <w:p w:rsidR="00020A91" w:rsidRPr="001B6AB2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</w:pPr>
      <w:r w:rsidRPr="001B6AB2">
        <w:t>ze skali z dolnej ramki mapy</w:t>
      </w:r>
      <w:r w:rsidR="007D19B3" w:rsidRPr="007D19B3">
        <w:rPr>
          <w:color w:val="FF0000"/>
        </w:rPr>
        <w:t>,</w:t>
      </w:r>
    </w:p>
    <w:p w:rsidR="00020A91" w:rsidRPr="005843B0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  <w:rPr>
          <w:b/>
        </w:rPr>
      </w:pPr>
      <w:r w:rsidRPr="001B6AB2">
        <w:rPr>
          <w:b/>
        </w:rPr>
        <w:t>ze skali z prawej strony ramki mapy</w:t>
      </w:r>
      <w:r w:rsidR="007D19B3" w:rsidRPr="007D19B3">
        <w:rPr>
          <w:b/>
          <w:color w:val="FF0000"/>
        </w:rPr>
        <w:t>.</w:t>
      </w:r>
    </w:p>
    <w:p w:rsidR="005843B0" w:rsidRDefault="005843B0" w:rsidP="005843B0">
      <w:pPr>
        <w:spacing w:before="0" w:after="0" w:line="240" w:lineRule="auto"/>
        <w:rPr>
          <w:b/>
        </w:rPr>
      </w:pPr>
    </w:p>
    <w:p w:rsidR="005843B0" w:rsidRPr="005843B0" w:rsidRDefault="005843B0" w:rsidP="005843B0">
      <w:pPr>
        <w:spacing w:before="0" w:after="0" w:line="240" w:lineRule="auto"/>
        <w:rPr>
          <w:b/>
          <w:color w:val="0070C0"/>
        </w:rPr>
      </w:pPr>
      <w:r w:rsidRPr="005843B0">
        <w:rPr>
          <w:b/>
          <w:color w:val="0070C0"/>
        </w:rPr>
        <w:t>Faktycznie, moje przeoczenie</w:t>
      </w:r>
      <w:r w:rsidR="00625BA7">
        <w:rPr>
          <w:b/>
          <w:color w:val="0070C0"/>
        </w:rPr>
        <w:t xml:space="preserve"> na arkuszu odpowiedzi</w:t>
      </w:r>
      <w:r w:rsidRPr="005843B0">
        <w:rPr>
          <w:b/>
          <w:color w:val="0070C0"/>
        </w:rPr>
        <w:t>.</w:t>
      </w:r>
    </w:p>
    <w:p w:rsidR="005843B0" w:rsidRPr="005843B0" w:rsidRDefault="005843B0" w:rsidP="005843B0">
      <w:pPr>
        <w:spacing w:before="0" w:after="0" w:line="240" w:lineRule="auto"/>
        <w:rPr>
          <w:b/>
        </w:rPr>
      </w:pPr>
    </w:p>
    <w:p w:rsidR="00117F16" w:rsidRPr="001B6AB2" w:rsidRDefault="004B6CE3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Deklinacją nazywamy odchylenie igły magnetycznej od</w:t>
      </w:r>
      <w:r w:rsidR="00685FA7" w:rsidRPr="001B6AB2">
        <w:t>:</w:t>
      </w:r>
    </w:p>
    <w:p w:rsidR="00117F16" w:rsidRPr="001B6AB2" w:rsidRDefault="004B6CE3" w:rsidP="00117F16">
      <w:pPr>
        <w:pStyle w:val="Akapitzlist"/>
        <w:numPr>
          <w:ilvl w:val="0"/>
          <w:numId w:val="14"/>
        </w:numPr>
        <w:spacing w:before="0" w:after="0" w:line="240" w:lineRule="auto"/>
      </w:pPr>
      <w:r w:rsidRPr="001B6AB2">
        <w:t>północnego kierunku magnetycznego</w:t>
      </w:r>
      <w:r w:rsidR="007D19B3" w:rsidRPr="007D19B3">
        <w:rPr>
          <w:color w:val="FF0000"/>
        </w:rPr>
        <w:t>,</w:t>
      </w:r>
    </w:p>
    <w:p w:rsidR="00117F16" w:rsidRPr="001B6AB2" w:rsidRDefault="004B6CE3" w:rsidP="00117F16">
      <w:pPr>
        <w:pStyle w:val="Akapitzlist"/>
        <w:numPr>
          <w:ilvl w:val="0"/>
          <w:numId w:val="14"/>
        </w:numPr>
        <w:spacing w:before="0" w:after="0" w:line="240" w:lineRule="auto"/>
        <w:rPr>
          <w:b/>
        </w:rPr>
      </w:pPr>
      <w:r w:rsidRPr="001B6AB2">
        <w:rPr>
          <w:b/>
        </w:rPr>
        <w:t>pó</w:t>
      </w:r>
      <w:r w:rsidR="00EA3092" w:rsidRPr="001B6AB2">
        <w:rPr>
          <w:b/>
        </w:rPr>
        <w:t>łnocnego kierunku rzeczywistego</w:t>
      </w:r>
      <w:r w:rsidR="007D19B3" w:rsidRPr="007D19B3">
        <w:rPr>
          <w:b/>
          <w:color w:val="FF0000"/>
        </w:rPr>
        <w:t>,</w:t>
      </w:r>
    </w:p>
    <w:p w:rsidR="00117F16" w:rsidRPr="001B6AB2" w:rsidRDefault="004B6CE3" w:rsidP="00117F16">
      <w:pPr>
        <w:pStyle w:val="Akapitzlist"/>
        <w:numPr>
          <w:ilvl w:val="0"/>
          <w:numId w:val="14"/>
        </w:numPr>
        <w:spacing w:before="0" w:after="0" w:line="240" w:lineRule="auto"/>
      </w:pPr>
      <w:r w:rsidRPr="001B6AB2">
        <w:t>północnego kierunku żyrokompasowego</w:t>
      </w:r>
      <w:r w:rsidR="007D19B3" w:rsidRPr="007D19B3">
        <w:rPr>
          <w:color w:val="FF0000"/>
        </w:rPr>
        <w:t>.</w:t>
      </w:r>
    </w:p>
    <w:p w:rsidR="00117F16" w:rsidRPr="001B6AB2" w:rsidRDefault="004B6CE3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Dewiacja kompasu magnetycznego jest to odchylenie igły magnetycznej od północnego kierunku magnetycznego wywołane</w:t>
      </w:r>
      <w:r w:rsidR="00117F16" w:rsidRPr="001B6AB2">
        <w:t>:</w:t>
      </w:r>
    </w:p>
    <w:p w:rsidR="00117F16" w:rsidRPr="001B6AB2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</w:pPr>
      <w:r w:rsidRPr="001B6AB2">
        <w:t>magnetyzmem Ziemi</w:t>
      </w:r>
      <w:r w:rsidR="007D19B3" w:rsidRPr="007D19B3">
        <w:rPr>
          <w:color w:val="FF0000"/>
        </w:rPr>
        <w:t>,</w:t>
      </w:r>
    </w:p>
    <w:p w:rsidR="00117F16" w:rsidRPr="001B6AB2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  <w:rPr>
          <w:b/>
        </w:rPr>
      </w:pPr>
      <w:r w:rsidRPr="001B6AB2">
        <w:rPr>
          <w:b/>
        </w:rPr>
        <w:t xml:space="preserve">magnetyzmem </w:t>
      </w:r>
      <w:r w:rsidR="00DB65BF" w:rsidRPr="001B6AB2">
        <w:rPr>
          <w:b/>
        </w:rPr>
        <w:t>jednostki pływającej</w:t>
      </w:r>
      <w:r w:rsidR="007D19B3" w:rsidRPr="007D19B3">
        <w:rPr>
          <w:b/>
          <w:color w:val="FF0000"/>
        </w:rPr>
        <w:t>,</w:t>
      </w:r>
    </w:p>
    <w:p w:rsidR="00B17DFA" w:rsidRPr="001B6AB2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</w:pPr>
      <w:r w:rsidRPr="001B6AB2">
        <w:t>magnetyzmem kompasu</w:t>
      </w:r>
      <w:r w:rsidR="007D19B3" w:rsidRPr="007D19B3">
        <w:rPr>
          <w:color w:val="FF0000"/>
        </w:rPr>
        <w:t>.</w:t>
      </w:r>
    </w:p>
    <w:p w:rsidR="00B17DFA" w:rsidRPr="001B6AB2" w:rsidRDefault="004B6CE3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Całkowita poprawka jest sumą</w:t>
      </w:r>
      <w:r w:rsidR="00B17DFA" w:rsidRPr="001B6AB2">
        <w:t>:</w:t>
      </w:r>
    </w:p>
    <w:p w:rsidR="00B17DFA" w:rsidRPr="001B6AB2" w:rsidRDefault="004B6CE3" w:rsidP="00B17DFA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</w:pPr>
      <w:r w:rsidRPr="001B6AB2">
        <w:t>kursu kompasowego i deklinacji</w:t>
      </w:r>
      <w:r w:rsidR="007D19B3" w:rsidRPr="007D19B3">
        <w:rPr>
          <w:color w:val="FF0000"/>
        </w:rPr>
        <w:t>,</w:t>
      </w:r>
    </w:p>
    <w:p w:rsidR="00B17DFA" w:rsidRPr="001B6AB2" w:rsidRDefault="004B6CE3" w:rsidP="00B17DFA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  <w:rPr>
          <w:b/>
        </w:rPr>
      </w:pPr>
      <w:r w:rsidRPr="001B6AB2">
        <w:rPr>
          <w:b/>
        </w:rPr>
        <w:t>(±d)+(±δ)</w:t>
      </w:r>
      <w:r w:rsidR="007D19B3" w:rsidRPr="007D19B3">
        <w:rPr>
          <w:b/>
          <w:color w:val="FF0000"/>
        </w:rPr>
        <w:t>,</w:t>
      </w:r>
    </w:p>
    <w:p w:rsidR="00B17DFA" w:rsidRPr="001B6AB2" w:rsidRDefault="004B6CE3" w:rsidP="00B17DFA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  <w:rPr>
          <w:b/>
        </w:rPr>
      </w:pPr>
      <w:r w:rsidRPr="001B6AB2">
        <w:rPr>
          <w:b/>
        </w:rPr>
        <w:t>deklinacji magnetycznej i dewiacji kompasu magnetycznego</w:t>
      </w:r>
      <w:r w:rsidR="007D19B3" w:rsidRPr="007D19B3">
        <w:rPr>
          <w:b/>
          <w:color w:val="FF0000"/>
        </w:rPr>
        <w:t>.</w:t>
      </w:r>
    </w:p>
    <w:p w:rsidR="00020A91" w:rsidRPr="001B6AB2" w:rsidRDefault="00020A91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Na mapie morskiej wykreślamy:</w:t>
      </w:r>
    </w:p>
    <w:p w:rsidR="00020A91" w:rsidRPr="001B6AB2" w:rsidRDefault="007D19B3" w:rsidP="00020A91">
      <w:pPr>
        <w:pStyle w:val="Akapitzlist"/>
        <w:numPr>
          <w:ilvl w:val="0"/>
          <w:numId w:val="47"/>
        </w:numPr>
        <w:spacing w:before="0" w:after="0" w:line="240" w:lineRule="auto"/>
      </w:pPr>
      <w:r w:rsidRPr="007D19B3">
        <w:rPr>
          <w:color w:val="FF0000"/>
        </w:rPr>
        <w:t>k</w:t>
      </w:r>
      <w:r w:rsidR="00020A91" w:rsidRPr="001B6AB2">
        <w:t>urs magnetyczny</w:t>
      </w:r>
      <w:r w:rsidR="00056A00" w:rsidRPr="00056A00">
        <w:rPr>
          <w:color w:val="FF0000"/>
        </w:rPr>
        <w:t>,</w:t>
      </w:r>
    </w:p>
    <w:p w:rsidR="00020A91" w:rsidRPr="001B6AB2" w:rsidRDefault="007D19B3" w:rsidP="00020A91">
      <w:pPr>
        <w:pStyle w:val="Akapitzlist"/>
        <w:numPr>
          <w:ilvl w:val="0"/>
          <w:numId w:val="47"/>
        </w:numPr>
        <w:spacing w:before="0" w:after="0" w:line="240" w:lineRule="auto"/>
        <w:rPr>
          <w:b/>
        </w:rPr>
      </w:pPr>
      <w:r w:rsidRPr="007D19B3">
        <w:rPr>
          <w:b/>
          <w:color w:val="FF0000"/>
        </w:rPr>
        <w:t>k</w:t>
      </w:r>
      <w:r w:rsidR="00020A91" w:rsidRPr="001B6AB2">
        <w:rPr>
          <w:b/>
        </w:rPr>
        <w:t>urs rzeczywisty</w:t>
      </w:r>
      <w:r w:rsidR="00056A00" w:rsidRPr="00056A00">
        <w:rPr>
          <w:b/>
          <w:color w:val="FF0000"/>
        </w:rPr>
        <w:t>,</w:t>
      </w:r>
    </w:p>
    <w:p w:rsidR="00020A91" w:rsidRPr="005843B0" w:rsidRDefault="007D19B3" w:rsidP="00020A91">
      <w:pPr>
        <w:pStyle w:val="Akapitzlist"/>
        <w:numPr>
          <w:ilvl w:val="0"/>
          <w:numId w:val="47"/>
        </w:numPr>
        <w:spacing w:before="0" w:after="0" w:line="240" w:lineRule="auto"/>
      </w:pPr>
      <w:r w:rsidRPr="007D19B3">
        <w:rPr>
          <w:color w:val="FF0000"/>
        </w:rPr>
        <w:t>k</w:t>
      </w:r>
      <w:r w:rsidR="00020A91" w:rsidRPr="001B6AB2">
        <w:t>urs kompasowy</w:t>
      </w:r>
      <w:r w:rsidR="00056A00" w:rsidRPr="00056A00">
        <w:rPr>
          <w:color w:val="FF0000"/>
        </w:rPr>
        <w:t>.</w:t>
      </w:r>
    </w:p>
    <w:p w:rsidR="005843B0" w:rsidRDefault="005843B0" w:rsidP="005843B0">
      <w:pPr>
        <w:spacing w:before="0" w:after="0" w:line="240" w:lineRule="auto"/>
      </w:pPr>
    </w:p>
    <w:p w:rsidR="005843B0" w:rsidRPr="00625BA7" w:rsidRDefault="00D20033" w:rsidP="005843B0">
      <w:pPr>
        <w:spacing w:before="0" w:after="0" w:line="240" w:lineRule="auto"/>
        <w:rPr>
          <w:b/>
          <w:color w:val="0070C0"/>
        </w:rPr>
      </w:pPr>
      <w:r w:rsidRPr="00625BA7">
        <w:rPr>
          <w:b/>
          <w:color w:val="0070C0"/>
        </w:rPr>
        <w:t>Nie wydaje mi się żeby to był błąd.</w:t>
      </w:r>
    </w:p>
    <w:p w:rsidR="00D20033" w:rsidRPr="001B6AB2" w:rsidRDefault="00D20033" w:rsidP="005843B0">
      <w:pPr>
        <w:spacing w:before="0" w:after="0" w:line="240" w:lineRule="auto"/>
      </w:pPr>
    </w:p>
    <w:p w:rsidR="00B17DFA" w:rsidRPr="001B6AB2" w:rsidRDefault="00774759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Dewiacja kompasu magnetycznego przyjmuje znak dodatni, kiedy</w:t>
      </w:r>
      <w:r w:rsidR="00685FA7" w:rsidRPr="001B6AB2">
        <w:t>:</w:t>
      </w:r>
    </w:p>
    <w:p w:rsidR="00B17DFA" w:rsidRPr="001B6AB2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</w:pPr>
      <w:r w:rsidRPr="001B6AB2">
        <w:t>igła magnetyczna</w:t>
      </w:r>
      <w:r w:rsidR="007D19B3">
        <w:rPr>
          <w:color w:val="FF0000"/>
        </w:rPr>
        <w:t xml:space="preserve"> wzglę</w:t>
      </w:r>
      <w:r w:rsidR="007D19B3" w:rsidRPr="007D19B3">
        <w:rPr>
          <w:color w:val="FF0000"/>
        </w:rPr>
        <w:t>dem</w:t>
      </w:r>
      <w:r w:rsidRPr="001B6AB2">
        <w:t xml:space="preserve"> </w:t>
      </w:r>
      <w:r w:rsidR="007D19B3" w:rsidRPr="007D19B3">
        <w:rPr>
          <w:color w:val="FF0000"/>
        </w:rPr>
        <w:t>północy magnetycznej</w:t>
      </w:r>
      <w:r w:rsidR="007D19B3" w:rsidRPr="001B6AB2">
        <w:t xml:space="preserve"> </w:t>
      </w:r>
      <w:r w:rsidRPr="001B6AB2">
        <w:t>nie odchyla się</w:t>
      </w:r>
      <w:r w:rsidR="00EA3092" w:rsidRPr="001B6AB2">
        <w:t xml:space="preserve"> i stoi w miejscu</w:t>
      </w:r>
      <w:r w:rsidR="00056A00" w:rsidRPr="00056A00">
        <w:rPr>
          <w:color w:val="FF0000"/>
        </w:rPr>
        <w:t>,</w:t>
      </w:r>
    </w:p>
    <w:p w:rsidR="00B17DFA" w:rsidRPr="001B6AB2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</w:pPr>
      <w:r w:rsidRPr="001B6AB2">
        <w:t>odchylenie igły magnetycznej</w:t>
      </w:r>
      <w:r w:rsidR="007D19B3" w:rsidRPr="007D19B3">
        <w:rPr>
          <w:b/>
          <w:color w:val="FF0000"/>
        </w:rPr>
        <w:t xml:space="preserve"> </w:t>
      </w:r>
      <w:r w:rsidR="00056A00">
        <w:rPr>
          <w:color w:val="FF0000"/>
        </w:rPr>
        <w:t xml:space="preserve">względem </w:t>
      </w:r>
      <w:r w:rsidR="007D19B3" w:rsidRPr="007D19B3">
        <w:rPr>
          <w:color w:val="FF0000"/>
        </w:rPr>
        <w:t>północy magnetycznej</w:t>
      </w:r>
      <w:r w:rsidRPr="001B6AB2">
        <w:t xml:space="preserve"> jest na W</w:t>
      </w:r>
      <w:r w:rsidR="00056A00" w:rsidRPr="00056A00">
        <w:rPr>
          <w:color w:val="FF0000"/>
        </w:rPr>
        <w:t>,</w:t>
      </w:r>
    </w:p>
    <w:p w:rsidR="00B17DFA" w:rsidRPr="00C97DF6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  <w:rPr>
          <w:b/>
        </w:rPr>
      </w:pPr>
      <w:r w:rsidRPr="001B6AB2">
        <w:rPr>
          <w:b/>
        </w:rPr>
        <w:t>odchylenie igły magnetycznej</w:t>
      </w:r>
      <w:r w:rsidR="007D19B3">
        <w:rPr>
          <w:b/>
        </w:rPr>
        <w:t xml:space="preserve"> </w:t>
      </w:r>
      <w:r w:rsidR="00056A00">
        <w:rPr>
          <w:b/>
          <w:color w:val="FF0000"/>
        </w:rPr>
        <w:t xml:space="preserve">względem </w:t>
      </w:r>
      <w:r w:rsidR="007D19B3" w:rsidRPr="007D19B3">
        <w:rPr>
          <w:b/>
          <w:color w:val="FF0000"/>
        </w:rPr>
        <w:t>północy magnetycznej</w:t>
      </w:r>
      <w:r w:rsidRPr="001B6AB2">
        <w:rPr>
          <w:b/>
        </w:rPr>
        <w:t xml:space="preserve"> jest na E</w:t>
      </w:r>
      <w:r w:rsidR="00056A00" w:rsidRPr="00056A00">
        <w:rPr>
          <w:b/>
          <w:color w:val="FF0000"/>
        </w:rPr>
        <w:t>.</w:t>
      </w:r>
    </w:p>
    <w:p w:rsidR="00C97DF6" w:rsidRDefault="00C97DF6" w:rsidP="00C97DF6">
      <w:pPr>
        <w:spacing w:before="0" w:after="0" w:line="240" w:lineRule="auto"/>
        <w:rPr>
          <w:b/>
        </w:rPr>
      </w:pPr>
    </w:p>
    <w:p w:rsidR="00C97DF6" w:rsidRPr="00C97DF6" w:rsidRDefault="00C97DF6" w:rsidP="00C97DF6">
      <w:pPr>
        <w:spacing w:before="0" w:after="0" w:line="240" w:lineRule="auto"/>
        <w:rPr>
          <w:b/>
          <w:color w:val="0070C0"/>
        </w:rPr>
      </w:pPr>
      <w:r w:rsidRPr="00C97DF6">
        <w:rPr>
          <w:b/>
          <w:color w:val="0070C0"/>
        </w:rPr>
        <w:t>OK, pamiętajmy o Dzieciach! Czy to aby nie za trudne!</w:t>
      </w:r>
    </w:p>
    <w:p w:rsidR="00C97DF6" w:rsidRDefault="00C97DF6" w:rsidP="00C97DF6">
      <w:pPr>
        <w:spacing w:before="0" w:after="0" w:line="240" w:lineRule="auto"/>
        <w:rPr>
          <w:b/>
        </w:rPr>
      </w:pPr>
    </w:p>
    <w:p w:rsidR="00C97DF6" w:rsidRPr="00C97DF6" w:rsidRDefault="00C97DF6" w:rsidP="00C97DF6">
      <w:pPr>
        <w:spacing w:before="0" w:after="0" w:line="240" w:lineRule="auto"/>
        <w:rPr>
          <w:b/>
        </w:rPr>
      </w:pPr>
    </w:p>
    <w:p w:rsidR="00B17DFA" w:rsidRPr="001B6AB2" w:rsidRDefault="00056A00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>
        <w:t xml:space="preserve">Jedna </w:t>
      </w:r>
      <w:r w:rsidRPr="00056A00">
        <w:rPr>
          <w:color w:val="FF0000"/>
        </w:rPr>
        <w:t>m</w:t>
      </w:r>
      <w:r w:rsidR="00774759" w:rsidRPr="001B6AB2">
        <w:t>ila morska, to długość łuku południka odpowiadająca</w:t>
      </w:r>
      <w:r w:rsidR="00DB65BF" w:rsidRPr="001B6AB2">
        <w:t xml:space="preserve"> różnicy szerokości równej</w:t>
      </w:r>
      <w:r w:rsidR="006279AE" w:rsidRPr="001B6AB2">
        <w:t>:</w:t>
      </w:r>
    </w:p>
    <w:p w:rsidR="00B17DFA" w:rsidRPr="001B6AB2" w:rsidRDefault="00EA3092" w:rsidP="00B17DFA">
      <w:pPr>
        <w:pStyle w:val="Akapitzlist"/>
        <w:numPr>
          <w:ilvl w:val="0"/>
          <w:numId w:val="19"/>
        </w:numPr>
        <w:spacing w:before="0" w:after="0" w:line="240" w:lineRule="auto"/>
        <w:rPr>
          <w:b/>
        </w:rPr>
      </w:pPr>
      <w:r w:rsidRPr="001B6AB2">
        <w:rPr>
          <w:b/>
        </w:rPr>
        <w:t>jednej minucie kątowej</w:t>
      </w:r>
      <w:r w:rsidR="00056A00" w:rsidRPr="00056A00">
        <w:rPr>
          <w:b/>
          <w:color w:val="FF0000"/>
        </w:rPr>
        <w:t>,</w:t>
      </w:r>
    </w:p>
    <w:p w:rsidR="00B17DFA" w:rsidRPr="001B6AB2" w:rsidRDefault="00774759" w:rsidP="00B17DFA">
      <w:pPr>
        <w:pStyle w:val="Akapitzlist"/>
        <w:numPr>
          <w:ilvl w:val="0"/>
          <w:numId w:val="19"/>
        </w:numPr>
        <w:spacing w:before="0" w:after="0" w:line="240" w:lineRule="auto"/>
      </w:pPr>
      <w:r w:rsidRPr="001B6AB2">
        <w:t>jednemu stopniowi</w:t>
      </w:r>
      <w:r w:rsidR="00056A00" w:rsidRPr="00056A00">
        <w:rPr>
          <w:color w:val="FF0000"/>
        </w:rPr>
        <w:t>,</w:t>
      </w:r>
    </w:p>
    <w:p w:rsidR="00AB6133" w:rsidRPr="00625BA7" w:rsidRDefault="00774759" w:rsidP="00B17DFA">
      <w:pPr>
        <w:pStyle w:val="Akapitzlist"/>
        <w:numPr>
          <w:ilvl w:val="0"/>
          <w:numId w:val="19"/>
        </w:numPr>
        <w:spacing w:before="0" w:after="0" w:line="240" w:lineRule="auto"/>
      </w:pPr>
      <w:r w:rsidRPr="001B6AB2">
        <w:t>jednej sekundzie</w:t>
      </w:r>
      <w:r w:rsidR="00056A00" w:rsidRPr="00056A00">
        <w:rPr>
          <w:color w:val="FF0000"/>
        </w:rPr>
        <w:t>.</w:t>
      </w:r>
    </w:p>
    <w:p w:rsidR="00625BA7" w:rsidRDefault="00625BA7" w:rsidP="00625BA7">
      <w:pPr>
        <w:spacing w:before="0" w:after="0" w:line="240" w:lineRule="auto"/>
      </w:pPr>
    </w:p>
    <w:p w:rsidR="00625BA7" w:rsidRPr="00625BA7" w:rsidRDefault="00625BA7" w:rsidP="00625BA7">
      <w:pPr>
        <w:spacing w:before="0" w:after="0" w:line="240" w:lineRule="auto"/>
        <w:rPr>
          <w:color w:val="0070C0"/>
        </w:rPr>
      </w:pPr>
      <w:r w:rsidRPr="00625BA7">
        <w:rPr>
          <w:color w:val="0070C0"/>
        </w:rPr>
        <w:t>OK</w:t>
      </w:r>
    </w:p>
    <w:p w:rsidR="00625BA7" w:rsidRPr="001B6AB2" w:rsidRDefault="00625BA7" w:rsidP="00625BA7">
      <w:pPr>
        <w:spacing w:before="0" w:after="0" w:line="240" w:lineRule="auto"/>
      </w:pPr>
    </w:p>
    <w:p w:rsidR="00852E05" w:rsidRPr="001B6AB2" w:rsidRDefault="00852E05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Deklinacja magnetyczna może przyjmować znak:</w:t>
      </w:r>
    </w:p>
    <w:p w:rsidR="00852E05" w:rsidRPr="001B6AB2" w:rsidRDefault="00852E05" w:rsidP="00852E05">
      <w:pPr>
        <w:pStyle w:val="Akapitzlist"/>
        <w:numPr>
          <w:ilvl w:val="0"/>
          <w:numId w:val="45"/>
        </w:numPr>
        <w:spacing w:before="0" w:after="0" w:line="240" w:lineRule="auto"/>
        <w:rPr>
          <w:b/>
        </w:rPr>
      </w:pPr>
      <w:r w:rsidRPr="001B6AB2">
        <w:rPr>
          <w:b/>
        </w:rPr>
        <w:t xml:space="preserve">„+” jeżeli </w:t>
      </w:r>
      <w:r w:rsidR="00056A00" w:rsidRPr="00056A00">
        <w:rPr>
          <w:b/>
          <w:color w:val="FF0000"/>
        </w:rPr>
        <w:t>biegun północny igły magnetycznej</w:t>
      </w:r>
      <w:r w:rsidR="00056A00">
        <w:rPr>
          <w:b/>
        </w:rPr>
        <w:t xml:space="preserve"> </w:t>
      </w:r>
      <w:r w:rsidR="00DD2D70" w:rsidRPr="001B6AB2">
        <w:rPr>
          <w:b/>
        </w:rPr>
        <w:t>odchyla się na E</w:t>
      </w:r>
      <w:r w:rsidR="00113DEE">
        <w:rPr>
          <w:b/>
        </w:rPr>
        <w:t xml:space="preserve"> </w:t>
      </w:r>
      <w:r w:rsidR="00113DEE" w:rsidRPr="00113DEE">
        <w:rPr>
          <w:b/>
          <w:color w:val="FF0000"/>
        </w:rPr>
        <w:t xml:space="preserve">od północnej części linii </w:t>
      </w:r>
      <w:proofErr w:type="spellStart"/>
      <w:r w:rsidR="00113DEE" w:rsidRPr="00113DEE">
        <w:rPr>
          <w:b/>
          <w:color w:val="FF0000"/>
        </w:rPr>
        <w:t>N-S</w:t>
      </w:r>
      <w:proofErr w:type="spellEnd"/>
      <w:r w:rsidR="00113DEE" w:rsidRPr="00113DEE">
        <w:rPr>
          <w:b/>
          <w:color w:val="FF0000"/>
        </w:rPr>
        <w:t xml:space="preserve"> rzeczywistej</w:t>
      </w:r>
      <w:r w:rsidR="00056A00" w:rsidRPr="00056A00">
        <w:rPr>
          <w:b/>
          <w:color w:val="FF0000"/>
        </w:rPr>
        <w:t>,</w:t>
      </w:r>
    </w:p>
    <w:p w:rsidR="00852E05" w:rsidRPr="001B6AB2" w:rsidRDefault="00852E05" w:rsidP="00852E05">
      <w:pPr>
        <w:pStyle w:val="Akapitzlist"/>
        <w:numPr>
          <w:ilvl w:val="0"/>
          <w:numId w:val="45"/>
        </w:numPr>
        <w:spacing w:before="0" w:after="0" w:line="240" w:lineRule="auto"/>
      </w:pPr>
      <w:r w:rsidRPr="001B6AB2">
        <w:t>„–„</w:t>
      </w:r>
      <w:r w:rsidR="00DD2D70" w:rsidRPr="001B6AB2">
        <w:t xml:space="preserve"> jeżeli </w:t>
      </w:r>
      <w:r w:rsidR="00056A00" w:rsidRPr="00056A00">
        <w:rPr>
          <w:color w:val="FF0000"/>
        </w:rPr>
        <w:t>biegun północny igły magnetycznej</w:t>
      </w:r>
      <w:r w:rsidR="00056A00">
        <w:rPr>
          <w:b/>
        </w:rPr>
        <w:t xml:space="preserve"> </w:t>
      </w:r>
      <w:r w:rsidR="00DD2D70" w:rsidRPr="001B6AB2">
        <w:t>odchyla się na E</w:t>
      </w:r>
      <w:r w:rsidR="00113DEE">
        <w:t xml:space="preserve"> </w:t>
      </w:r>
      <w:r w:rsidR="00113DEE" w:rsidRPr="00113DEE">
        <w:rPr>
          <w:color w:val="FF0000"/>
        </w:rPr>
        <w:t xml:space="preserve">od północnej części linii </w:t>
      </w:r>
      <w:proofErr w:type="spellStart"/>
      <w:r w:rsidR="00113DEE" w:rsidRPr="00113DEE">
        <w:rPr>
          <w:color w:val="FF0000"/>
        </w:rPr>
        <w:t>N-S</w:t>
      </w:r>
      <w:proofErr w:type="spellEnd"/>
      <w:r w:rsidR="00113DEE" w:rsidRPr="00113DEE">
        <w:rPr>
          <w:color w:val="FF0000"/>
        </w:rPr>
        <w:t xml:space="preserve"> rzeczywistej,</w:t>
      </w:r>
    </w:p>
    <w:p w:rsidR="00852E05" w:rsidRPr="00C97DF6" w:rsidRDefault="00DD2D70" w:rsidP="00852E05">
      <w:pPr>
        <w:pStyle w:val="Akapitzlist"/>
        <w:numPr>
          <w:ilvl w:val="0"/>
          <w:numId w:val="45"/>
        </w:numPr>
        <w:spacing w:before="0" w:after="0" w:line="240" w:lineRule="auto"/>
      </w:pPr>
      <w:r w:rsidRPr="001B6AB2">
        <w:t xml:space="preserve">„+” jeżeli </w:t>
      </w:r>
      <w:r w:rsidR="00056A00" w:rsidRPr="00056A00">
        <w:rPr>
          <w:color w:val="FF0000"/>
        </w:rPr>
        <w:t>biegun północny igły magnetycznej</w:t>
      </w:r>
      <w:r w:rsidR="00056A00">
        <w:rPr>
          <w:b/>
        </w:rPr>
        <w:t xml:space="preserve"> </w:t>
      </w:r>
      <w:r w:rsidRPr="001B6AB2">
        <w:t>odchyla się na W</w:t>
      </w:r>
      <w:r w:rsidR="00113DEE">
        <w:t xml:space="preserve"> </w:t>
      </w:r>
      <w:r w:rsidR="00113DEE" w:rsidRPr="00113DEE">
        <w:rPr>
          <w:color w:val="FF0000"/>
        </w:rPr>
        <w:t xml:space="preserve">od północnej części linii </w:t>
      </w:r>
      <w:proofErr w:type="spellStart"/>
      <w:r w:rsidR="00113DEE" w:rsidRPr="00113DEE">
        <w:rPr>
          <w:color w:val="FF0000"/>
        </w:rPr>
        <w:t>N-S</w:t>
      </w:r>
      <w:proofErr w:type="spellEnd"/>
      <w:r w:rsidR="00113DEE" w:rsidRPr="00113DEE">
        <w:rPr>
          <w:color w:val="FF0000"/>
        </w:rPr>
        <w:t xml:space="preserve"> rzeczywistej</w:t>
      </w:r>
      <w:r w:rsidR="00056A00" w:rsidRPr="00113DEE">
        <w:rPr>
          <w:color w:val="FF0000"/>
        </w:rPr>
        <w:t>.</w:t>
      </w:r>
    </w:p>
    <w:p w:rsidR="00C97DF6" w:rsidRDefault="00C97DF6" w:rsidP="00C97DF6">
      <w:pPr>
        <w:spacing w:before="0" w:after="0" w:line="240" w:lineRule="auto"/>
      </w:pPr>
    </w:p>
    <w:p w:rsidR="00C97DF6" w:rsidRPr="00C97DF6" w:rsidRDefault="00C97DF6" w:rsidP="00C97DF6">
      <w:pPr>
        <w:spacing w:before="0" w:after="0" w:line="240" w:lineRule="auto"/>
        <w:rPr>
          <w:b/>
          <w:color w:val="0070C0"/>
        </w:rPr>
      </w:pPr>
      <w:r w:rsidRPr="00C97DF6">
        <w:rPr>
          <w:b/>
          <w:color w:val="0070C0"/>
        </w:rPr>
        <w:t>OK, pamiętajmy o Dzieciach! Czy to aby nie za trudne!</w:t>
      </w:r>
    </w:p>
    <w:p w:rsidR="00C97DF6" w:rsidRPr="001B6AB2" w:rsidRDefault="00C97DF6" w:rsidP="00C97DF6">
      <w:pPr>
        <w:spacing w:before="0" w:after="0" w:line="240" w:lineRule="auto"/>
      </w:pPr>
    </w:p>
    <w:p w:rsidR="00155821" w:rsidRPr="001B6AB2" w:rsidRDefault="00155821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Szerokością geograficzną nazywamy:</w:t>
      </w:r>
    </w:p>
    <w:p w:rsidR="00155821" w:rsidRPr="001B6AB2" w:rsidRDefault="00155821" w:rsidP="00155821">
      <w:pPr>
        <w:pStyle w:val="Akapitzlist"/>
        <w:spacing w:before="0" w:after="0" w:line="240" w:lineRule="auto"/>
        <w:ind w:left="284"/>
      </w:pPr>
      <w:r w:rsidRPr="001B6AB2">
        <w:t>………………………………………………………………………………………………………………………………….</w:t>
      </w:r>
    </w:p>
    <w:p w:rsidR="00583B1C" w:rsidRPr="00583B1C" w:rsidRDefault="00583B1C" w:rsidP="00155821">
      <w:pPr>
        <w:pStyle w:val="Akapitzlist"/>
        <w:spacing w:before="0" w:after="0" w:line="240" w:lineRule="auto"/>
        <w:ind w:left="284"/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</w:pPr>
      <w:proofErr w:type="spellStart"/>
      <w:r w:rsidRPr="00583B1C">
        <w:rPr>
          <w:rFonts w:asciiTheme="minorHAnsi" w:hAnsiTheme="minorHAnsi" w:cstheme="minorHAnsi"/>
          <w:b/>
          <w:color w:val="FF0000"/>
          <w:sz w:val="22"/>
        </w:rPr>
        <w:t>prop.:</w:t>
      </w:r>
      <w:r w:rsidR="00155821" w:rsidRPr="00583B1C">
        <w:rPr>
          <w:rFonts w:asciiTheme="minorHAnsi" w:hAnsiTheme="minorHAnsi" w:cstheme="minorHAnsi"/>
          <w:b/>
          <w:sz w:val="22"/>
        </w:rPr>
        <w:t>Kąt</w:t>
      </w:r>
      <w:proofErr w:type="spellEnd"/>
      <w:r w:rsidR="00155821" w:rsidRPr="00583B1C">
        <w:rPr>
          <w:rFonts w:asciiTheme="minorHAnsi" w:hAnsiTheme="minorHAnsi" w:cstheme="minorHAnsi"/>
          <w:b/>
          <w:sz w:val="22"/>
        </w:rPr>
        <w:t xml:space="preserve"> środkowy zawarty między płaszczyzną równika </w:t>
      </w:r>
      <w:r w:rsidR="00155821" w:rsidRPr="00583B1C">
        <w:rPr>
          <w:rFonts w:asciiTheme="minorHAnsi" w:hAnsiTheme="minorHAnsi" w:cstheme="minorHAnsi"/>
          <w:b/>
          <w:color w:val="FF0000"/>
          <w:sz w:val="22"/>
        </w:rPr>
        <w:t xml:space="preserve">a </w:t>
      </w:r>
      <w:r w:rsidRPr="00583B1C">
        <w:rPr>
          <w:rFonts w:asciiTheme="minorHAnsi" w:hAnsiTheme="minorHAnsi" w:cstheme="minorHAnsi"/>
          <w:b/>
          <w:color w:val="FF0000"/>
          <w:sz w:val="22"/>
        </w:rPr>
        <w:t xml:space="preserve">promieniem </w:t>
      </w:r>
      <w:r w:rsidRPr="00583B1C">
        <w:rPr>
          <w:rFonts w:asciiTheme="minorHAnsi" w:hAnsiTheme="minorHAnsi" w:cstheme="minorHAnsi"/>
          <w:b/>
          <w:color w:val="FF0000"/>
          <w:sz w:val="22"/>
          <w:shd w:val="clear" w:color="auto" w:fill="FFFFFF"/>
        </w:rPr>
        <w:t>ziemskim, przechodzącym przez dany punkt na powierzchni Ziemi.</w:t>
      </w:r>
    </w:p>
    <w:p w:rsidR="00155821" w:rsidRDefault="00583B1C" w:rsidP="00155821">
      <w:pPr>
        <w:pStyle w:val="Akapitzlist"/>
        <w:spacing w:before="0" w:after="0" w:line="240" w:lineRule="auto"/>
        <w:ind w:left="284"/>
        <w:rPr>
          <w:rFonts w:asciiTheme="minorHAnsi" w:hAnsiTheme="minorHAnsi" w:cstheme="minorHAnsi"/>
          <w:b/>
          <w:sz w:val="22"/>
        </w:rPr>
      </w:pPr>
      <w:r w:rsidRPr="00583B1C">
        <w:rPr>
          <w:rFonts w:asciiTheme="minorHAnsi" w:hAnsiTheme="minorHAnsi" w:cstheme="minorHAnsi"/>
          <w:b/>
          <w:sz w:val="22"/>
        </w:rPr>
        <w:t>Kąt środkowy zawarty między płaszczyzną równika a prostą łączącą środek Ziemi z równoleżnikiem pozycji punktu</w:t>
      </w:r>
      <w:r>
        <w:rPr>
          <w:rFonts w:asciiTheme="minorHAnsi" w:hAnsiTheme="minorHAnsi" w:cstheme="minorHAnsi"/>
          <w:b/>
          <w:sz w:val="22"/>
        </w:rPr>
        <w:t>.</w:t>
      </w:r>
    </w:p>
    <w:p w:rsidR="005843B0" w:rsidRPr="005843B0" w:rsidRDefault="005843B0" w:rsidP="005843B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5843B0" w:rsidRDefault="005843B0" w:rsidP="005843B0">
      <w:pPr>
        <w:spacing w:before="0" w:after="0" w:line="240" w:lineRule="auto"/>
        <w:rPr>
          <w:rFonts w:asciiTheme="minorHAnsi" w:hAnsiTheme="minorHAnsi" w:cstheme="minorHAnsi"/>
          <w:b/>
          <w:color w:val="0070C0"/>
          <w:sz w:val="22"/>
        </w:rPr>
      </w:pPr>
      <w:r w:rsidRPr="005843B0">
        <w:rPr>
          <w:rFonts w:asciiTheme="minorHAnsi" w:hAnsiTheme="minorHAnsi" w:cstheme="minorHAnsi"/>
          <w:b/>
          <w:color w:val="0070C0"/>
          <w:sz w:val="22"/>
        </w:rPr>
        <w:t>Definicja w takim układzie zakłada, że Ziemia jest kulą. Natomiast tak nie jest. Ziemia jest geoidą. Wobec powyższego funkcjonuje tzw. DTM – różnicowy model terenu, gdzie wyznaczenie pozycji jest możliwe poprzez poprowadzenie prostej, która łączy środek Ziemi z punktem na powierzchni. Definicja jest w wielu publikacjach faktycznie zaimplementowana. Ja osobiście uważam, że powinna być prosa a nie promień.</w:t>
      </w:r>
    </w:p>
    <w:p w:rsidR="00C97DF6" w:rsidRPr="005843B0" w:rsidRDefault="00C97DF6" w:rsidP="005843B0">
      <w:pPr>
        <w:spacing w:before="0" w:after="0" w:line="240" w:lineRule="auto"/>
        <w:rPr>
          <w:rFonts w:asciiTheme="minorHAnsi" w:hAnsiTheme="minorHAnsi" w:cstheme="minorHAnsi"/>
          <w:b/>
          <w:color w:val="0070C0"/>
          <w:sz w:val="22"/>
        </w:rPr>
      </w:pPr>
      <w:r>
        <w:rPr>
          <w:rFonts w:asciiTheme="minorHAnsi" w:hAnsiTheme="minorHAnsi" w:cstheme="minorHAnsi"/>
          <w:b/>
          <w:color w:val="0070C0"/>
          <w:sz w:val="22"/>
        </w:rPr>
        <w:t>Najważniejsze, żeby Dzieciaki wiedziały i nie błądziły!</w:t>
      </w:r>
    </w:p>
    <w:p w:rsidR="005843B0" w:rsidRPr="005843B0" w:rsidRDefault="005843B0" w:rsidP="005843B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D0B82" w:rsidRPr="001B6AB2" w:rsidRDefault="00774759" w:rsidP="002D0B82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 xml:space="preserve">Jeden węzeł, to prędkość, </w:t>
      </w:r>
      <w:r w:rsidRPr="005B3AF8">
        <w:t>przy której</w:t>
      </w:r>
      <w:r w:rsidR="005B3AF8" w:rsidRPr="005B3AF8">
        <w:t xml:space="preserve"> /</w:t>
      </w:r>
      <w:r w:rsidR="005B3AF8">
        <w:rPr>
          <w:strike/>
        </w:rPr>
        <w:t xml:space="preserve"> </w:t>
      </w:r>
      <w:r w:rsidR="005B3AF8" w:rsidRPr="005B3AF8">
        <w:rPr>
          <w:color w:val="FF0000"/>
        </w:rPr>
        <w:t>z którą</w:t>
      </w:r>
      <w:r w:rsidR="005B3AF8">
        <w:t xml:space="preserve"> </w:t>
      </w:r>
      <w:r w:rsidR="00DB65BF" w:rsidRPr="001B6AB2">
        <w:t xml:space="preserve">jednostka </w:t>
      </w:r>
      <w:r w:rsidR="005B3AF8" w:rsidRPr="005B3AF8">
        <w:rPr>
          <w:color w:val="FF0000"/>
        </w:rPr>
        <w:t>płynąc</w:t>
      </w:r>
      <w:r w:rsidR="005B3AF8">
        <w:t xml:space="preserve"> / </w:t>
      </w:r>
      <w:r w:rsidR="00DB65BF" w:rsidRPr="001B6AB2">
        <w:t xml:space="preserve">pływająca </w:t>
      </w:r>
      <w:r w:rsidRPr="001B6AB2">
        <w:t>w ciągu 1 godziny</w:t>
      </w:r>
      <w:r w:rsidR="005B3AF8" w:rsidRPr="005B3AF8">
        <w:rPr>
          <w:color w:val="FF0000"/>
        </w:rPr>
        <w:t>,</w:t>
      </w:r>
      <w:r w:rsidRPr="001B6AB2">
        <w:t xml:space="preserve"> przebywa drogę równą</w:t>
      </w:r>
      <w:r w:rsidR="005C0720" w:rsidRPr="001B6AB2">
        <w:t>:</w:t>
      </w:r>
    </w:p>
    <w:p w:rsidR="005C0720" w:rsidRPr="001B6AB2" w:rsidRDefault="00774759" w:rsidP="005C0720">
      <w:pPr>
        <w:pStyle w:val="Akapitzlist"/>
        <w:numPr>
          <w:ilvl w:val="0"/>
          <w:numId w:val="20"/>
        </w:numPr>
        <w:spacing w:before="0" w:after="0" w:line="240" w:lineRule="auto"/>
        <w:rPr>
          <w:lang w:val="en-US"/>
        </w:rPr>
      </w:pPr>
      <w:r w:rsidRPr="001B6AB2">
        <w:rPr>
          <w:lang w:val="en-US"/>
        </w:rPr>
        <w:t>1kbl</w:t>
      </w:r>
      <w:r w:rsidR="005B3AF8" w:rsidRPr="005B3AF8">
        <w:rPr>
          <w:color w:val="FF0000"/>
          <w:lang w:val="en-US"/>
        </w:rPr>
        <w:t>,</w:t>
      </w:r>
    </w:p>
    <w:p w:rsidR="005C0720" w:rsidRPr="001B6AB2" w:rsidRDefault="005B3AF8" w:rsidP="005C0720">
      <w:pPr>
        <w:pStyle w:val="Akapitzlist"/>
        <w:numPr>
          <w:ilvl w:val="0"/>
          <w:numId w:val="20"/>
        </w:numPr>
        <w:spacing w:before="0" w:after="0" w:line="240" w:lineRule="auto"/>
        <w:rPr>
          <w:b/>
          <w:lang w:val="en-US"/>
        </w:rPr>
      </w:pPr>
      <w:r>
        <w:rPr>
          <w:b/>
          <w:lang w:val="en-US"/>
        </w:rPr>
        <w:t xml:space="preserve">1 </w:t>
      </w:r>
      <w:proofErr w:type="spellStart"/>
      <w:r w:rsidRPr="005B3AF8">
        <w:rPr>
          <w:b/>
          <w:color w:val="FF0000"/>
          <w:lang w:val="en-US"/>
        </w:rPr>
        <w:t>m</w:t>
      </w:r>
      <w:r w:rsidR="00774759" w:rsidRPr="001B6AB2">
        <w:rPr>
          <w:b/>
          <w:lang w:val="en-US"/>
        </w:rPr>
        <w:t>ili</w:t>
      </w:r>
      <w:proofErr w:type="spellEnd"/>
      <w:r w:rsidR="00774759" w:rsidRPr="001B6AB2">
        <w:rPr>
          <w:b/>
          <w:lang w:val="en-US"/>
        </w:rPr>
        <w:t xml:space="preserve"> </w:t>
      </w:r>
      <w:proofErr w:type="spellStart"/>
      <w:r w:rsidR="00774759" w:rsidRPr="001B6AB2">
        <w:rPr>
          <w:b/>
          <w:lang w:val="en-US"/>
        </w:rPr>
        <w:t>morskiej</w:t>
      </w:r>
      <w:proofErr w:type="spellEnd"/>
      <w:r w:rsidRPr="005B3AF8">
        <w:rPr>
          <w:b/>
          <w:color w:val="FF0000"/>
          <w:lang w:val="en-US"/>
        </w:rPr>
        <w:t>,</w:t>
      </w:r>
    </w:p>
    <w:p w:rsidR="005C0720" w:rsidRPr="005843B0" w:rsidRDefault="006279AE" w:rsidP="005C0720">
      <w:pPr>
        <w:pStyle w:val="Akapitzlist"/>
        <w:numPr>
          <w:ilvl w:val="0"/>
          <w:numId w:val="20"/>
        </w:numPr>
        <w:spacing w:before="0" w:after="0" w:line="240" w:lineRule="auto"/>
        <w:rPr>
          <w:b/>
        </w:rPr>
      </w:pPr>
      <w:r w:rsidRPr="001B6AB2">
        <w:rPr>
          <w:b/>
        </w:rPr>
        <w:t>1</w:t>
      </w:r>
      <w:r w:rsidR="00774759" w:rsidRPr="001B6AB2">
        <w:rPr>
          <w:b/>
        </w:rPr>
        <w:t>Mm</w:t>
      </w:r>
      <w:r w:rsidR="005B3AF8" w:rsidRPr="005B3AF8">
        <w:rPr>
          <w:b/>
          <w:color w:val="FF0000"/>
        </w:rPr>
        <w:t>.</w:t>
      </w:r>
    </w:p>
    <w:p w:rsidR="00D20033" w:rsidRDefault="00D20033" w:rsidP="005843B0">
      <w:pPr>
        <w:spacing w:before="0" w:after="0" w:line="240" w:lineRule="auto"/>
        <w:rPr>
          <w:b/>
          <w:color w:val="0070C0"/>
        </w:rPr>
      </w:pPr>
    </w:p>
    <w:p w:rsidR="005843B0" w:rsidRDefault="005843B0" w:rsidP="005843B0">
      <w:pPr>
        <w:spacing w:before="0" w:after="0" w:line="240" w:lineRule="auto"/>
        <w:rPr>
          <w:b/>
          <w:color w:val="0070C0"/>
        </w:rPr>
      </w:pPr>
      <w:r w:rsidRPr="005843B0">
        <w:rPr>
          <w:b/>
          <w:color w:val="0070C0"/>
        </w:rPr>
        <w:t>W przepisach dotyczących prowadzenia nawigacji na jednostkach MW przyjęto Milę pisać z dużej litery, także podczas określania pozycji obserwowanej, nie będę się upierał w tym przypadku.</w:t>
      </w:r>
      <w:r w:rsidR="00D20033">
        <w:rPr>
          <w:b/>
          <w:color w:val="0070C0"/>
        </w:rPr>
        <w:t xml:space="preserve"> Podobnie jest z oznaczeniem </w:t>
      </w:r>
      <w:proofErr w:type="spellStart"/>
      <w:r w:rsidR="00D20033">
        <w:rPr>
          <w:b/>
          <w:color w:val="0070C0"/>
        </w:rPr>
        <w:t>Nautical</w:t>
      </w:r>
      <w:proofErr w:type="spellEnd"/>
      <w:r w:rsidR="00D20033">
        <w:rPr>
          <w:b/>
          <w:color w:val="0070C0"/>
        </w:rPr>
        <w:t xml:space="preserve"> mile, NM, </w:t>
      </w:r>
      <w:proofErr w:type="spellStart"/>
      <w:r w:rsidR="00D20033">
        <w:rPr>
          <w:b/>
          <w:color w:val="0070C0"/>
        </w:rPr>
        <w:t>nautical</w:t>
      </w:r>
      <w:proofErr w:type="spellEnd"/>
      <w:r w:rsidR="00D20033">
        <w:rPr>
          <w:b/>
          <w:color w:val="0070C0"/>
        </w:rPr>
        <w:t xml:space="preserve"> mile.</w:t>
      </w:r>
    </w:p>
    <w:p w:rsidR="00C97DF6" w:rsidRPr="005843B0" w:rsidRDefault="00C97DF6" w:rsidP="005843B0">
      <w:pPr>
        <w:spacing w:before="0" w:after="0" w:line="240" w:lineRule="auto"/>
        <w:rPr>
          <w:b/>
          <w:color w:val="0070C0"/>
        </w:rPr>
      </w:pPr>
      <w:r>
        <w:rPr>
          <w:b/>
          <w:color w:val="0070C0"/>
        </w:rPr>
        <w:t xml:space="preserve">Słowo </w:t>
      </w:r>
      <w:r w:rsidRPr="00C97DF6">
        <w:rPr>
          <w:b/>
          <w:color w:val="00B050"/>
        </w:rPr>
        <w:t>jednostka pływająca</w:t>
      </w:r>
      <w:r>
        <w:rPr>
          <w:b/>
          <w:color w:val="0070C0"/>
        </w:rPr>
        <w:t>, wyraża wszystko: żaglówka, statek, motorówka itp. Wydaje mi się, że jest ok. Można też i z którą, tylko wtedy lepiej jednostkę zastąpi</w:t>
      </w:r>
      <w:r w:rsidR="00625BA7">
        <w:rPr>
          <w:b/>
          <w:color w:val="0070C0"/>
        </w:rPr>
        <w:t>ć</w:t>
      </w:r>
      <w:r>
        <w:rPr>
          <w:b/>
          <w:color w:val="0070C0"/>
        </w:rPr>
        <w:t xml:space="preserve"> np. statkiem, żeby Dzieciaki się nie pomyliły.</w:t>
      </w:r>
    </w:p>
    <w:p w:rsidR="005843B0" w:rsidRPr="005843B0" w:rsidRDefault="005843B0" w:rsidP="005843B0">
      <w:pPr>
        <w:spacing w:before="0" w:after="0" w:line="240" w:lineRule="auto"/>
        <w:rPr>
          <w:b/>
        </w:rPr>
      </w:pPr>
    </w:p>
    <w:p w:rsidR="005C0720" w:rsidRPr="001B6AB2" w:rsidRDefault="00774759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 xml:space="preserve">Standardowa długość </w:t>
      </w:r>
      <w:r w:rsidR="00EA3092" w:rsidRPr="001B6AB2">
        <w:t xml:space="preserve">kabla </w:t>
      </w:r>
      <w:r w:rsidRPr="001B6AB2">
        <w:t>wynosi</w:t>
      </w:r>
      <w:r w:rsidR="005C0720" w:rsidRPr="001B6AB2">
        <w:t>:</w:t>
      </w:r>
    </w:p>
    <w:p w:rsidR="005C0720" w:rsidRPr="001B6AB2" w:rsidRDefault="00774759" w:rsidP="005C0720">
      <w:pPr>
        <w:pStyle w:val="Akapitzlist"/>
        <w:numPr>
          <w:ilvl w:val="0"/>
          <w:numId w:val="21"/>
        </w:numPr>
        <w:spacing w:before="0" w:after="0" w:line="240" w:lineRule="auto"/>
      </w:pPr>
      <w:r w:rsidRPr="001B6AB2">
        <w:t>1852m</w:t>
      </w:r>
      <w:r w:rsidR="005B3AF8">
        <w:t xml:space="preserve"> </w:t>
      </w:r>
      <w:r w:rsidR="005B3AF8" w:rsidRPr="005B3AF8">
        <w:rPr>
          <w:color w:val="FF0000"/>
        </w:rPr>
        <w:t>,</w:t>
      </w:r>
    </w:p>
    <w:p w:rsidR="005C0720" w:rsidRPr="001B6AB2" w:rsidRDefault="00774759" w:rsidP="005C0720">
      <w:pPr>
        <w:pStyle w:val="Akapitzlist"/>
        <w:numPr>
          <w:ilvl w:val="0"/>
          <w:numId w:val="21"/>
        </w:numPr>
        <w:spacing w:before="0" w:after="0" w:line="240" w:lineRule="auto"/>
        <w:rPr>
          <w:b/>
        </w:rPr>
      </w:pPr>
      <w:r w:rsidRPr="001B6AB2">
        <w:rPr>
          <w:b/>
        </w:rPr>
        <w:t>185,2m</w:t>
      </w:r>
      <w:r w:rsidR="005B3AF8">
        <w:rPr>
          <w:b/>
        </w:rPr>
        <w:t xml:space="preserve"> </w:t>
      </w:r>
      <w:r w:rsidR="005B3AF8" w:rsidRPr="005B3AF8">
        <w:rPr>
          <w:b/>
          <w:color w:val="FF0000"/>
        </w:rPr>
        <w:t>,</w:t>
      </w:r>
    </w:p>
    <w:p w:rsidR="005C0720" w:rsidRPr="001B6AB2" w:rsidRDefault="00774759" w:rsidP="005C0720">
      <w:pPr>
        <w:pStyle w:val="Akapitzlist"/>
        <w:numPr>
          <w:ilvl w:val="0"/>
          <w:numId w:val="21"/>
        </w:numPr>
        <w:spacing w:before="0" w:after="0" w:line="240" w:lineRule="auto"/>
      </w:pPr>
      <w:r w:rsidRPr="001B6AB2">
        <w:t>1853m</w:t>
      </w:r>
      <w:r w:rsidR="005B3AF8">
        <w:t xml:space="preserve"> </w:t>
      </w:r>
      <w:r w:rsidR="005B3AF8" w:rsidRPr="005B3AF8">
        <w:rPr>
          <w:color w:val="FF0000"/>
        </w:rPr>
        <w:t>.</w:t>
      </w:r>
    </w:p>
    <w:p w:rsidR="00326BE5" w:rsidRPr="001B6AB2" w:rsidRDefault="00326BE5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Linię wykreślonego kursu na mapie opisujemy:</w:t>
      </w:r>
    </w:p>
    <w:p w:rsidR="00326BE5" w:rsidRPr="001B6AB2" w:rsidRDefault="00326BE5" w:rsidP="00326BE5">
      <w:pPr>
        <w:pStyle w:val="Akapitzlist"/>
        <w:numPr>
          <w:ilvl w:val="0"/>
          <w:numId w:val="49"/>
        </w:numPr>
        <w:spacing w:before="0" w:after="0" w:line="240" w:lineRule="auto"/>
        <w:rPr>
          <w:b/>
        </w:rPr>
      </w:pPr>
      <w:r w:rsidRPr="001B6AB2">
        <w:rPr>
          <w:b/>
        </w:rPr>
        <w:t xml:space="preserve">KK oraz </w:t>
      </w:r>
      <w:proofErr w:type="spellStart"/>
      <w:r w:rsidRPr="001B6AB2">
        <w:rPr>
          <w:b/>
        </w:rPr>
        <w:t>cp</w:t>
      </w:r>
      <w:proofErr w:type="spellEnd"/>
      <w:r w:rsidRPr="001B6AB2">
        <w:rPr>
          <w:b/>
        </w:rPr>
        <w:t xml:space="preserve"> z odpowiednim znakiem</w:t>
      </w:r>
      <w:r w:rsidR="005B3AF8" w:rsidRPr="005B3AF8">
        <w:rPr>
          <w:b/>
          <w:color w:val="FF0000"/>
        </w:rPr>
        <w:t>,</w:t>
      </w:r>
    </w:p>
    <w:p w:rsidR="00326BE5" w:rsidRPr="001B6AB2" w:rsidRDefault="00326BE5" w:rsidP="00326BE5">
      <w:pPr>
        <w:pStyle w:val="Akapitzlist"/>
        <w:numPr>
          <w:ilvl w:val="0"/>
          <w:numId w:val="49"/>
        </w:numPr>
        <w:spacing w:before="0" w:after="0" w:line="240" w:lineRule="auto"/>
      </w:pPr>
      <w:r w:rsidRPr="001B6AB2">
        <w:t>KR + całkowitą poprawkę</w:t>
      </w:r>
      <w:r w:rsidR="005B3AF8" w:rsidRPr="005B3AF8">
        <w:rPr>
          <w:color w:val="FF0000"/>
        </w:rPr>
        <w:t>,</w:t>
      </w:r>
      <w:r w:rsidRPr="005B3AF8">
        <w:rPr>
          <w:color w:val="FF0000"/>
        </w:rPr>
        <w:t xml:space="preserve"> </w:t>
      </w:r>
    </w:p>
    <w:p w:rsidR="00326BE5" w:rsidRPr="001B6AB2" w:rsidRDefault="00326BE5" w:rsidP="00326BE5">
      <w:pPr>
        <w:pStyle w:val="Akapitzlist"/>
        <w:numPr>
          <w:ilvl w:val="0"/>
          <w:numId w:val="49"/>
        </w:numPr>
        <w:spacing w:before="0" w:after="0" w:line="240" w:lineRule="auto"/>
      </w:pPr>
      <w:r w:rsidRPr="001B6AB2">
        <w:t>KK +</w:t>
      </w:r>
      <w:proofErr w:type="spellStart"/>
      <w:r w:rsidRPr="001B6AB2">
        <w:t>cp</w:t>
      </w:r>
      <w:proofErr w:type="spellEnd"/>
      <w:r w:rsidR="005B3AF8" w:rsidRPr="005B3AF8">
        <w:rPr>
          <w:color w:val="FF0000"/>
        </w:rPr>
        <w:t>.</w:t>
      </w:r>
    </w:p>
    <w:p w:rsidR="00326BE5" w:rsidRPr="001B6AB2" w:rsidRDefault="00326BE5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Pozycję zliczoną na mapie opisujemy:</w:t>
      </w:r>
    </w:p>
    <w:p w:rsidR="00326BE5" w:rsidRPr="001B6AB2" w:rsidRDefault="00DB65BF" w:rsidP="00326BE5">
      <w:pPr>
        <w:pStyle w:val="Akapitzlist"/>
        <w:numPr>
          <w:ilvl w:val="0"/>
          <w:numId w:val="48"/>
        </w:numPr>
        <w:spacing w:before="0" w:after="0" w:line="240" w:lineRule="auto"/>
      </w:pPr>
      <w:r w:rsidRPr="001B6AB2">
        <w:t xml:space="preserve">tylko </w:t>
      </w:r>
      <w:r w:rsidR="00326BE5" w:rsidRPr="001B6AB2">
        <w:t>aktualnym czasem</w:t>
      </w:r>
      <w:r w:rsidR="005B3AF8" w:rsidRPr="005B3AF8">
        <w:rPr>
          <w:color w:val="FF0000"/>
        </w:rPr>
        <w:t>,</w:t>
      </w:r>
    </w:p>
    <w:p w:rsidR="00326BE5" w:rsidRPr="001B6AB2" w:rsidRDefault="00DB65BF" w:rsidP="00326BE5">
      <w:pPr>
        <w:pStyle w:val="Akapitzlist"/>
        <w:numPr>
          <w:ilvl w:val="0"/>
          <w:numId w:val="48"/>
        </w:numPr>
        <w:spacing w:before="0" w:after="0" w:line="240" w:lineRule="auto"/>
      </w:pPr>
      <w:r w:rsidRPr="001B6AB2">
        <w:t xml:space="preserve">tylko </w:t>
      </w:r>
      <w:r w:rsidR="00326BE5" w:rsidRPr="001B6AB2">
        <w:t xml:space="preserve">odczytem </w:t>
      </w:r>
      <w:r w:rsidRPr="001B6AB2">
        <w:t xml:space="preserve">wskazania </w:t>
      </w:r>
      <w:r w:rsidR="00326BE5" w:rsidRPr="001B6AB2">
        <w:t>logu</w:t>
      </w:r>
      <w:r w:rsidR="005B3AF8" w:rsidRPr="005B3AF8">
        <w:rPr>
          <w:color w:val="FF0000"/>
        </w:rPr>
        <w:t>,</w:t>
      </w:r>
    </w:p>
    <w:p w:rsidR="00326BE5" w:rsidRPr="001B6AB2" w:rsidRDefault="00326BE5" w:rsidP="00326BE5">
      <w:pPr>
        <w:pStyle w:val="Akapitzlist"/>
        <w:numPr>
          <w:ilvl w:val="0"/>
          <w:numId w:val="48"/>
        </w:numPr>
        <w:spacing w:before="0" w:after="0" w:line="240" w:lineRule="auto"/>
        <w:rPr>
          <w:b/>
        </w:rPr>
      </w:pPr>
      <w:r w:rsidRPr="001B6AB2">
        <w:rPr>
          <w:b/>
        </w:rPr>
        <w:t>czasem i odczytem wskazania logu</w:t>
      </w:r>
      <w:r w:rsidR="005B3AF8" w:rsidRPr="005B3AF8">
        <w:rPr>
          <w:b/>
          <w:color w:val="FF0000"/>
        </w:rPr>
        <w:t>.</w:t>
      </w:r>
    </w:p>
    <w:p w:rsidR="00155821" w:rsidRPr="001B6AB2" w:rsidRDefault="00155821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Kurs rzeczywisty statku, to kąt zawarty między północną częścią południka rzeczywistego</w:t>
      </w:r>
      <w:r w:rsidR="005B3AF8">
        <w:t xml:space="preserve">, </w:t>
      </w:r>
      <w:r w:rsidRPr="001B6AB2">
        <w:t xml:space="preserve"> a:</w:t>
      </w:r>
    </w:p>
    <w:p w:rsidR="00155821" w:rsidRPr="001B6AB2" w:rsidRDefault="00155821" w:rsidP="00155821">
      <w:pPr>
        <w:pStyle w:val="Akapitzlist"/>
        <w:numPr>
          <w:ilvl w:val="0"/>
          <w:numId w:val="17"/>
        </w:numPr>
        <w:spacing w:before="0" w:after="0" w:line="240" w:lineRule="auto"/>
        <w:rPr>
          <w:b/>
        </w:rPr>
      </w:pPr>
      <w:r w:rsidRPr="001B6AB2">
        <w:rPr>
          <w:b/>
        </w:rPr>
        <w:t>dziobową częścią linii symetrii statku</w:t>
      </w:r>
      <w:r w:rsidR="005B3AF8" w:rsidRPr="005B3AF8">
        <w:rPr>
          <w:b/>
          <w:color w:val="FF0000"/>
        </w:rPr>
        <w:t>,</w:t>
      </w:r>
    </w:p>
    <w:p w:rsidR="00155821" w:rsidRPr="001B6AB2" w:rsidRDefault="00155821" w:rsidP="00155821">
      <w:pPr>
        <w:pStyle w:val="Akapitzlist"/>
        <w:numPr>
          <w:ilvl w:val="0"/>
          <w:numId w:val="17"/>
        </w:numPr>
        <w:spacing w:before="0" w:after="0" w:line="240" w:lineRule="auto"/>
        <w:rPr>
          <w:b/>
        </w:rPr>
      </w:pPr>
      <w:r w:rsidRPr="001B6AB2">
        <w:rPr>
          <w:b/>
        </w:rPr>
        <w:t>lini</w:t>
      </w:r>
      <w:r w:rsidR="00DB65BF" w:rsidRPr="001B6AB2">
        <w:rPr>
          <w:b/>
        </w:rPr>
        <w:t>ą</w:t>
      </w:r>
      <w:r w:rsidRPr="001B6AB2">
        <w:rPr>
          <w:b/>
        </w:rPr>
        <w:t xml:space="preserve"> kursu</w:t>
      </w:r>
      <w:r w:rsidR="005B3AF8" w:rsidRPr="005B3AF8">
        <w:rPr>
          <w:b/>
          <w:color w:val="FF0000"/>
        </w:rPr>
        <w:t>,</w:t>
      </w:r>
    </w:p>
    <w:p w:rsidR="00155821" w:rsidRPr="001B6AB2" w:rsidRDefault="00155821" w:rsidP="00155821">
      <w:pPr>
        <w:pStyle w:val="Akapitzlist"/>
        <w:numPr>
          <w:ilvl w:val="0"/>
          <w:numId w:val="17"/>
        </w:numPr>
        <w:spacing w:before="0" w:after="0" w:line="240" w:lineRule="auto"/>
      </w:pPr>
      <w:r w:rsidRPr="001B6AB2">
        <w:t>linią łączącą oko obserwatora i namierzany obiekt</w:t>
      </w:r>
      <w:r w:rsidR="005B3AF8" w:rsidRPr="005B3AF8">
        <w:rPr>
          <w:color w:val="FF0000"/>
        </w:rPr>
        <w:t>.</w:t>
      </w:r>
    </w:p>
    <w:p w:rsidR="005C0720" w:rsidRPr="001B6AB2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 xml:space="preserve">Na podstawie danych: </w:t>
      </w:r>
      <w:r w:rsidR="00155821" w:rsidRPr="001B6AB2">
        <w:t>d=</w:t>
      </w:r>
      <w:r w:rsidR="00B43160">
        <w:t xml:space="preserve"> </w:t>
      </w:r>
      <w:r w:rsidR="00155821" w:rsidRPr="001B6AB2">
        <w:t>-2,3</w:t>
      </w:r>
      <w:r w:rsidR="00B43160" w:rsidRPr="00B43160">
        <w:rPr>
          <w:color w:val="FF0000"/>
          <w:vertAlign w:val="superscript"/>
        </w:rPr>
        <w:t>o</w:t>
      </w:r>
      <w:r w:rsidR="00155821" w:rsidRPr="001B6AB2">
        <w:t> ; δ=</w:t>
      </w:r>
      <w:r w:rsidR="00B43160">
        <w:t xml:space="preserve"> </w:t>
      </w:r>
      <w:r w:rsidR="00155821" w:rsidRPr="001B6AB2">
        <w:t>-0,3</w:t>
      </w:r>
      <w:r w:rsidR="00B43160" w:rsidRPr="00B43160">
        <w:rPr>
          <w:color w:val="FF0000"/>
          <w:vertAlign w:val="superscript"/>
        </w:rPr>
        <w:t>o</w:t>
      </w:r>
      <w:r w:rsidR="00155821" w:rsidRPr="001B6AB2">
        <w:t> ; KK=</w:t>
      </w:r>
      <w:r w:rsidR="00B43160">
        <w:t xml:space="preserve"> </w:t>
      </w:r>
      <w:r w:rsidR="00155821" w:rsidRPr="001B6AB2">
        <w:t>042,0</w:t>
      </w:r>
      <w:r w:rsidR="00B43160" w:rsidRPr="00B43160">
        <w:rPr>
          <w:color w:val="FF0000"/>
          <w:vertAlign w:val="superscript"/>
        </w:rPr>
        <w:t>o</w:t>
      </w:r>
      <w:r w:rsidR="00155821" w:rsidRPr="00B43160">
        <w:rPr>
          <w:color w:val="FF0000"/>
          <w:vertAlign w:val="superscript"/>
        </w:rPr>
        <w:t> </w:t>
      </w:r>
      <w:r w:rsidR="00155821" w:rsidRPr="001B6AB2">
        <w:t>,</w:t>
      </w:r>
      <w:r w:rsidRPr="001B6AB2">
        <w:t xml:space="preserve"> </w:t>
      </w:r>
      <w:r w:rsidR="00B43160">
        <w:t xml:space="preserve"> </w:t>
      </w:r>
      <w:r w:rsidR="00774759" w:rsidRPr="001B6AB2">
        <w:t>KR</w:t>
      </w:r>
      <w:r w:rsidRPr="001B6AB2">
        <w:t xml:space="preserve"> wynosi</w:t>
      </w:r>
      <w:r w:rsidR="00774759" w:rsidRPr="001B6AB2">
        <w:t>:</w:t>
      </w:r>
    </w:p>
    <w:p w:rsidR="005C0720" w:rsidRPr="001B6AB2" w:rsidRDefault="00774759" w:rsidP="005C0720">
      <w:pPr>
        <w:pStyle w:val="Akapitzlist"/>
        <w:numPr>
          <w:ilvl w:val="0"/>
          <w:numId w:val="22"/>
        </w:numPr>
        <w:spacing w:before="0" w:after="0" w:line="240" w:lineRule="auto"/>
      </w:pPr>
      <w:r w:rsidRPr="001B6AB2">
        <w:t>KR=044,</w:t>
      </w:r>
      <w:r w:rsidR="00155821" w:rsidRPr="001B6AB2">
        <w:t>6</w:t>
      </w:r>
      <w:r w:rsidR="00B43160" w:rsidRPr="00B43160">
        <w:rPr>
          <w:color w:val="FF0000"/>
          <w:vertAlign w:val="superscript"/>
        </w:rPr>
        <w:t>o</w:t>
      </w:r>
      <w:r w:rsidR="00B43160">
        <w:rPr>
          <w:color w:val="FF0000"/>
          <w:vertAlign w:val="superscript"/>
        </w:rPr>
        <w:t xml:space="preserve"> </w:t>
      </w:r>
      <w:r w:rsidR="00B43160" w:rsidRPr="00B43160">
        <w:rPr>
          <w:color w:val="FF0000"/>
        </w:rPr>
        <w:t>,</w:t>
      </w:r>
      <w:r w:rsidRPr="00B43160">
        <w:t> </w:t>
      </w:r>
    </w:p>
    <w:p w:rsidR="005C0720" w:rsidRPr="001B6AB2" w:rsidRDefault="00774759" w:rsidP="005C0720">
      <w:pPr>
        <w:pStyle w:val="Akapitzlist"/>
        <w:numPr>
          <w:ilvl w:val="0"/>
          <w:numId w:val="22"/>
        </w:numPr>
        <w:spacing w:before="0" w:after="0" w:line="240" w:lineRule="auto"/>
      </w:pPr>
      <w:r w:rsidRPr="001B6AB2">
        <w:t>KR=040,0</w:t>
      </w:r>
      <w:r w:rsidR="00B43160" w:rsidRPr="00B43160">
        <w:rPr>
          <w:color w:val="FF0000"/>
          <w:vertAlign w:val="superscript"/>
        </w:rPr>
        <w:t>o</w:t>
      </w:r>
      <w:r w:rsidR="00B43160">
        <w:rPr>
          <w:color w:val="FF0000"/>
          <w:vertAlign w:val="superscript"/>
        </w:rPr>
        <w:t xml:space="preserve"> </w:t>
      </w:r>
      <w:r w:rsidR="00B43160" w:rsidRPr="00B43160">
        <w:rPr>
          <w:color w:val="FF0000"/>
        </w:rPr>
        <w:t>,</w:t>
      </w:r>
      <w:r w:rsidRPr="00B43160">
        <w:t> </w:t>
      </w:r>
    </w:p>
    <w:p w:rsidR="005C0720" w:rsidRPr="001B6AB2" w:rsidRDefault="00774759" w:rsidP="005C0720">
      <w:pPr>
        <w:pStyle w:val="Akapitzlist"/>
        <w:numPr>
          <w:ilvl w:val="0"/>
          <w:numId w:val="22"/>
        </w:numPr>
        <w:spacing w:before="0" w:after="0" w:line="240" w:lineRule="auto"/>
        <w:rPr>
          <w:b/>
        </w:rPr>
      </w:pPr>
      <w:r w:rsidRPr="001B6AB2">
        <w:rPr>
          <w:b/>
        </w:rPr>
        <w:t>KR=0</w:t>
      </w:r>
      <w:r w:rsidR="00155821" w:rsidRPr="001B6AB2">
        <w:rPr>
          <w:b/>
        </w:rPr>
        <w:t>39</w:t>
      </w:r>
      <w:r w:rsidRPr="001B6AB2">
        <w:rPr>
          <w:b/>
        </w:rPr>
        <w:t>,</w:t>
      </w:r>
      <w:r w:rsidR="00155821" w:rsidRPr="001B6AB2">
        <w:rPr>
          <w:b/>
        </w:rPr>
        <w:t>4</w:t>
      </w:r>
      <w:r w:rsidR="00B43160" w:rsidRPr="00B43160">
        <w:rPr>
          <w:b/>
          <w:color w:val="FF0000"/>
          <w:vertAlign w:val="superscript"/>
        </w:rPr>
        <w:t>o</w:t>
      </w:r>
      <w:r w:rsidR="00B43160">
        <w:rPr>
          <w:b/>
          <w:color w:val="FF0000"/>
          <w:vertAlign w:val="superscript"/>
        </w:rPr>
        <w:t xml:space="preserve"> </w:t>
      </w:r>
      <w:r w:rsidR="00B43160" w:rsidRPr="00B43160">
        <w:rPr>
          <w:b/>
          <w:color w:val="FF0000"/>
        </w:rPr>
        <w:t>.</w:t>
      </w:r>
      <w:r w:rsidRPr="00B43160">
        <w:rPr>
          <w:b/>
        </w:rPr>
        <w:t> </w:t>
      </w:r>
    </w:p>
    <w:p w:rsidR="005C0720" w:rsidRPr="002D0B82" w:rsidRDefault="00774759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2D0B82">
        <w:t>Długością geograficzną nazywamy</w:t>
      </w:r>
      <w:r w:rsidR="005C0720" w:rsidRPr="002D0B82">
        <w:t>:</w:t>
      </w:r>
    </w:p>
    <w:p w:rsidR="00774759" w:rsidRPr="001B6AB2" w:rsidRDefault="00774759" w:rsidP="00774759">
      <w:pPr>
        <w:spacing w:before="0" w:after="0" w:line="240" w:lineRule="auto"/>
        <w:ind w:left="284"/>
        <w:rPr>
          <w:b/>
        </w:rPr>
      </w:pPr>
      <w:r w:rsidRPr="001B6AB2">
        <w:rPr>
          <w:b/>
        </w:rPr>
        <w:t>…………………………………………………………………………………………………………………………………..</w:t>
      </w:r>
    </w:p>
    <w:p w:rsidR="002D0B82" w:rsidRDefault="00774759" w:rsidP="00774759">
      <w:pPr>
        <w:spacing w:before="0" w:after="0" w:line="240" w:lineRule="auto"/>
        <w:ind w:left="284"/>
        <w:rPr>
          <w:b/>
          <w:color w:val="FF0000"/>
        </w:rPr>
      </w:pPr>
      <w:r w:rsidRPr="001B6AB2">
        <w:rPr>
          <w:b/>
        </w:rPr>
        <w:t xml:space="preserve">Kąt dwuścienny zawarty między </w:t>
      </w:r>
      <w:r w:rsidR="002D0B82" w:rsidRPr="002D0B82">
        <w:rPr>
          <w:b/>
          <w:color w:val="FF0000"/>
        </w:rPr>
        <w:t>pół</w:t>
      </w:r>
      <w:r w:rsidRPr="002D0B82">
        <w:rPr>
          <w:b/>
          <w:color w:val="FF0000"/>
        </w:rPr>
        <w:t>płaszczyzną</w:t>
      </w:r>
      <w:r w:rsidRPr="001B6AB2">
        <w:rPr>
          <w:b/>
        </w:rPr>
        <w:t xml:space="preserve"> południka zerowego a </w:t>
      </w:r>
      <w:r w:rsidR="002D0B82" w:rsidRPr="002D0B82">
        <w:rPr>
          <w:b/>
          <w:color w:val="FF0000"/>
        </w:rPr>
        <w:t>pół</w:t>
      </w:r>
      <w:r w:rsidRPr="002D0B82">
        <w:rPr>
          <w:b/>
          <w:color w:val="FF0000"/>
        </w:rPr>
        <w:t xml:space="preserve">płaszczyzną </w:t>
      </w:r>
      <w:r w:rsidR="002D0B82" w:rsidRPr="002D0B82">
        <w:rPr>
          <w:b/>
          <w:color w:val="FF0000"/>
        </w:rPr>
        <w:t>południka</w:t>
      </w:r>
      <w:r w:rsidR="002D0B82">
        <w:rPr>
          <w:b/>
        </w:rPr>
        <w:t xml:space="preserve"> </w:t>
      </w:r>
      <w:r w:rsidRPr="001B6AB2">
        <w:rPr>
          <w:b/>
        </w:rPr>
        <w:t>przechodzącą przez dany punkt</w:t>
      </w:r>
      <w:r w:rsidR="002D0B82">
        <w:rPr>
          <w:b/>
        </w:rPr>
        <w:t xml:space="preserve"> </w:t>
      </w:r>
      <w:r w:rsidR="002D0B82" w:rsidRPr="002D0B82">
        <w:rPr>
          <w:b/>
          <w:color w:val="FF0000"/>
        </w:rPr>
        <w:t>na</w:t>
      </w:r>
      <w:r w:rsidR="002D0B82">
        <w:rPr>
          <w:b/>
          <w:color w:val="FF0000"/>
        </w:rPr>
        <w:t xml:space="preserve"> </w:t>
      </w:r>
      <w:r w:rsidR="002D0B82" w:rsidRPr="002D0B82">
        <w:rPr>
          <w:b/>
          <w:color w:val="FF0000"/>
        </w:rPr>
        <w:t>powierzchni Ziemi.</w:t>
      </w:r>
    </w:p>
    <w:p w:rsidR="00013044" w:rsidRDefault="00013044" w:rsidP="00013044">
      <w:pPr>
        <w:spacing w:before="0" w:after="0" w:line="240" w:lineRule="auto"/>
        <w:rPr>
          <w:b/>
        </w:rPr>
      </w:pPr>
    </w:p>
    <w:p w:rsidR="00013044" w:rsidRDefault="00013044" w:rsidP="00013044">
      <w:pPr>
        <w:spacing w:before="0" w:after="0" w:line="240" w:lineRule="auto"/>
        <w:rPr>
          <w:b/>
          <w:color w:val="0070C0"/>
        </w:rPr>
      </w:pPr>
      <w:r w:rsidRPr="005843B0">
        <w:rPr>
          <w:b/>
          <w:color w:val="0070C0"/>
        </w:rPr>
        <w:t>Gdyby rozpatrywać matematycznie nie możemy uznać, że istnieje półpłaszczyzna w układzie południkowym. Półpłaszczyzna południka 0</w:t>
      </w:r>
      <w:r w:rsidRPr="005843B0">
        <w:rPr>
          <w:rFonts w:cs="Times New Roman"/>
          <w:b/>
          <w:color w:val="0070C0"/>
        </w:rPr>
        <w:t>º</w:t>
      </w:r>
      <w:r w:rsidRPr="005843B0">
        <w:rPr>
          <w:b/>
          <w:color w:val="0070C0"/>
        </w:rPr>
        <w:t xml:space="preserve"> wskazuje, że istniej druga półpłaszczyzna po drugiej stronie tworząc całą płaszczyznę. Natomiast po drugiej stronie jest południk 180</w:t>
      </w:r>
      <w:r w:rsidRPr="005843B0">
        <w:rPr>
          <w:rFonts w:cs="Times New Roman"/>
          <w:b/>
          <w:color w:val="0070C0"/>
        </w:rPr>
        <w:t>º</w:t>
      </w:r>
      <w:r w:rsidRPr="005843B0">
        <w:rPr>
          <w:b/>
          <w:color w:val="0070C0"/>
        </w:rPr>
        <w:t xml:space="preserve">. Rozumiem, że jest wiele definicji w różnych publikacjach, jednak w tym układzie może być to mylące. Zgadzamy się z jednym, że </w:t>
      </w:r>
      <w:r w:rsidR="005843B0" w:rsidRPr="005843B0">
        <w:rPr>
          <w:b/>
          <w:color w:val="0070C0"/>
        </w:rPr>
        <w:t>przez bieguny przechodzi Os Ziemi i to Ona jest podstawowym wyznacznikiem. Biorąc jednak pod uwagę definicje, które funkcjonują w żeglarstwie i oczywiście są dostępne mogę się zgodzić na tą definicję, choć ja osobiście przedstawiałem ją w taki sposób.</w:t>
      </w:r>
    </w:p>
    <w:p w:rsidR="00C97DF6" w:rsidRPr="005843B0" w:rsidRDefault="00C97DF6" w:rsidP="00013044">
      <w:pPr>
        <w:spacing w:before="0" w:after="0" w:line="240" w:lineRule="auto"/>
        <w:rPr>
          <w:b/>
          <w:color w:val="0070C0"/>
        </w:rPr>
      </w:pPr>
      <w:r>
        <w:rPr>
          <w:b/>
          <w:color w:val="0070C0"/>
        </w:rPr>
        <w:t>W tych całych wywodach musimy pamiętać o Dzieciakach, które nie mają pojęcia o półpłaszczyznach! Podejrzewam, że Nauczyciele także mieliby też problem.</w:t>
      </w:r>
    </w:p>
    <w:p w:rsidR="00013044" w:rsidRPr="001B6AB2" w:rsidRDefault="00013044" w:rsidP="00013044">
      <w:pPr>
        <w:spacing w:before="0" w:after="0" w:line="240" w:lineRule="auto"/>
        <w:rPr>
          <w:b/>
        </w:rPr>
      </w:pPr>
    </w:p>
    <w:p w:rsidR="005C0720" w:rsidRPr="001B6AB2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Deklinacja magnetyczna w 201</w:t>
      </w:r>
      <w:r w:rsidR="00EA3092" w:rsidRPr="001B6AB2">
        <w:t>2 r. wynosiła: 3</w:t>
      </w:r>
      <w:r w:rsidR="00B43160" w:rsidRPr="00B43160">
        <w:rPr>
          <w:color w:val="FF0000"/>
          <w:vertAlign w:val="superscript"/>
        </w:rPr>
        <w:t>o</w:t>
      </w:r>
      <w:r w:rsidR="00EA3092" w:rsidRPr="001B6AB2">
        <w:t>3</w:t>
      </w:r>
      <w:r w:rsidRPr="001B6AB2">
        <w:t>4’W (</w:t>
      </w:r>
      <w:r w:rsidR="00EA3092" w:rsidRPr="001B6AB2">
        <w:t>4</w:t>
      </w:r>
      <w:r w:rsidRPr="001B6AB2">
        <w:t>’W)</w:t>
      </w:r>
      <w:r w:rsidR="00EA3092" w:rsidRPr="001B6AB2">
        <w:t>, uaktualniona deklinacja na 2020</w:t>
      </w:r>
      <w:r w:rsidRPr="001B6AB2">
        <w:t xml:space="preserve"> r. wynosi</w:t>
      </w:r>
      <w:r w:rsidR="00047256" w:rsidRPr="001B6AB2">
        <w:t>:</w:t>
      </w:r>
    </w:p>
    <w:p w:rsidR="00047256" w:rsidRPr="001B6AB2" w:rsidRDefault="00EA3092" w:rsidP="00047256">
      <w:pPr>
        <w:pStyle w:val="Akapitzlist"/>
        <w:numPr>
          <w:ilvl w:val="0"/>
          <w:numId w:val="25"/>
        </w:numPr>
        <w:spacing w:before="0" w:after="0" w:line="240" w:lineRule="auto"/>
        <w:rPr>
          <w:b/>
        </w:rPr>
      </w:pPr>
      <w:r w:rsidRPr="001B6AB2">
        <w:rPr>
          <w:b/>
        </w:rPr>
        <w:t>4</w:t>
      </w:r>
      <w:r w:rsidR="00B43160" w:rsidRPr="00B43160">
        <w:rPr>
          <w:b/>
          <w:color w:val="FF0000"/>
          <w:vertAlign w:val="superscript"/>
        </w:rPr>
        <w:t>o</w:t>
      </w:r>
      <w:r w:rsidRPr="001B6AB2">
        <w:rPr>
          <w:b/>
        </w:rPr>
        <w:t>06</w:t>
      </w:r>
      <w:r w:rsidR="007A35BB" w:rsidRPr="001B6AB2">
        <w:rPr>
          <w:b/>
        </w:rPr>
        <w:t>’W</w:t>
      </w:r>
    </w:p>
    <w:p w:rsidR="00047256" w:rsidRPr="001B6AB2" w:rsidRDefault="007A35BB" w:rsidP="00047256">
      <w:pPr>
        <w:pStyle w:val="Akapitzlist"/>
        <w:numPr>
          <w:ilvl w:val="0"/>
          <w:numId w:val="25"/>
        </w:numPr>
        <w:spacing w:before="0" w:after="0" w:line="240" w:lineRule="auto"/>
      </w:pPr>
      <w:r w:rsidRPr="001B6AB2">
        <w:t>3,7</w:t>
      </w:r>
      <w:r w:rsidR="00B43160" w:rsidRPr="00B43160">
        <w:rPr>
          <w:color w:val="FF0000"/>
          <w:vertAlign w:val="superscript"/>
        </w:rPr>
        <w:t>o</w:t>
      </w:r>
      <w:r w:rsidRPr="001B6AB2">
        <w:t> W</w:t>
      </w:r>
    </w:p>
    <w:p w:rsidR="00047256" w:rsidRPr="001B6AB2" w:rsidRDefault="007A35BB" w:rsidP="00047256">
      <w:pPr>
        <w:pStyle w:val="Akapitzlist"/>
        <w:numPr>
          <w:ilvl w:val="0"/>
          <w:numId w:val="25"/>
        </w:numPr>
        <w:spacing w:before="0" w:after="0" w:line="240" w:lineRule="auto"/>
        <w:rPr>
          <w:b/>
        </w:rPr>
      </w:pPr>
      <w:r w:rsidRPr="001B6AB2">
        <w:rPr>
          <w:b/>
        </w:rPr>
        <w:t>-</w:t>
      </w:r>
      <w:r w:rsidR="00EA3092" w:rsidRPr="001B6AB2">
        <w:rPr>
          <w:b/>
        </w:rPr>
        <w:t>4</w:t>
      </w:r>
      <w:r w:rsidRPr="001B6AB2">
        <w:rPr>
          <w:b/>
        </w:rPr>
        <w:t>,</w:t>
      </w:r>
      <w:r w:rsidR="00EA3092" w:rsidRPr="001B6AB2">
        <w:rPr>
          <w:b/>
        </w:rPr>
        <w:t>1</w:t>
      </w:r>
      <w:r w:rsidR="00B43160" w:rsidRPr="00B43160">
        <w:rPr>
          <w:b/>
          <w:color w:val="FF0000"/>
          <w:vertAlign w:val="superscript"/>
        </w:rPr>
        <w:t>o</w:t>
      </w:r>
      <w:r w:rsidRPr="00B43160">
        <w:rPr>
          <w:b/>
          <w:color w:val="FF0000"/>
          <w:vertAlign w:val="superscript"/>
        </w:rPr>
        <w:t> </w:t>
      </w:r>
    </w:p>
    <w:p w:rsidR="00047256" w:rsidRPr="001B6AB2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Deklinacja magnetyczna w 201</w:t>
      </w:r>
      <w:r w:rsidR="00EA3092" w:rsidRPr="001B6AB2">
        <w:t>3</w:t>
      </w:r>
      <w:r w:rsidRPr="001B6AB2">
        <w:t xml:space="preserve"> r. wynosiła: </w:t>
      </w:r>
      <w:r w:rsidR="00EA3092" w:rsidRPr="001B6AB2">
        <w:t>2</w:t>
      </w:r>
      <w:r w:rsidR="00493D0A" w:rsidRPr="00493D0A">
        <w:rPr>
          <w:color w:val="FF0000"/>
          <w:vertAlign w:val="superscript"/>
        </w:rPr>
        <w:t>o</w:t>
      </w:r>
      <w:r w:rsidRPr="001B6AB2">
        <w:t>2</w:t>
      </w:r>
      <w:r w:rsidR="00EA3092" w:rsidRPr="001B6AB2">
        <w:t>8</w:t>
      </w:r>
      <w:r w:rsidRPr="001B6AB2">
        <w:t>’E (</w:t>
      </w:r>
      <w:r w:rsidR="00EA3092" w:rsidRPr="001B6AB2">
        <w:t>5</w:t>
      </w:r>
      <w:r w:rsidRPr="001B6AB2">
        <w:t>’W), uaktualniona deklinacja na 20</w:t>
      </w:r>
      <w:r w:rsidR="00EA3092" w:rsidRPr="001B6AB2">
        <w:t>20</w:t>
      </w:r>
      <w:r w:rsidRPr="001B6AB2">
        <w:t xml:space="preserve"> r. wynosi</w:t>
      </w:r>
      <w:r w:rsidR="00047256" w:rsidRPr="001B6AB2">
        <w:t>:</w:t>
      </w:r>
    </w:p>
    <w:p w:rsidR="007A35BB" w:rsidRPr="001B6AB2" w:rsidRDefault="007A35BB" w:rsidP="007A35BB">
      <w:pPr>
        <w:pStyle w:val="Akapitzlist"/>
        <w:numPr>
          <w:ilvl w:val="0"/>
          <w:numId w:val="43"/>
        </w:numPr>
        <w:spacing w:before="0" w:after="0" w:line="240" w:lineRule="auto"/>
      </w:pPr>
      <w:r w:rsidRPr="001B6AB2">
        <w:t>+</w:t>
      </w:r>
      <w:r w:rsidR="00F00D1C" w:rsidRPr="001B6AB2">
        <w:t>1</w:t>
      </w:r>
      <w:r w:rsidR="005B3AF8" w:rsidRPr="005B3AF8">
        <w:rPr>
          <w:color w:val="FF0000"/>
          <w:vertAlign w:val="superscript"/>
        </w:rPr>
        <w:t>o</w:t>
      </w:r>
      <w:r w:rsidR="00F00D1C" w:rsidRPr="001B6AB2">
        <w:t>5</w:t>
      </w:r>
      <w:r w:rsidRPr="001B6AB2">
        <w:t>5’</w:t>
      </w:r>
      <w:r w:rsidR="00F00D1C" w:rsidRPr="001B6AB2">
        <w:t>E</w:t>
      </w:r>
    </w:p>
    <w:p w:rsidR="007A35BB" w:rsidRPr="001B6AB2" w:rsidRDefault="007A35BB" w:rsidP="007A35BB">
      <w:pPr>
        <w:pStyle w:val="Akapitzlist"/>
        <w:numPr>
          <w:ilvl w:val="0"/>
          <w:numId w:val="43"/>
        </w:numPr>
        <w:spacing w:before="0" w:after="0" w:line="240" w:lineRule="auto"/>
      </w:pPr>
      <w:r w:rsidRPr="001B6AB2">
        <w:t>4,1</w:t>
      </w:r>
      <w:r w:rsidR="002203A3" w:rsidRPr="002203A3">
        <w:rPr>
          <w:color w:val="FF0000"/>
          <w:vertAlign w:val="superscript"/>
        </w:rPr>
        <w:t>o</w:t>
      </w:r>
      <w:r w:rsidRPr="001B6AB2">
        <w:t>E</w:t>
      </w:r>
    </w:p>
    <w:p w:rsidR="007A35BB" w:rsidRPr="00013044" w:rsidRDefault="00EA3092" w:rsidP="007A35BB">
      <w:pPr>
        <w:pStyle w:val="Akapitzlist"/>
        <w:numPr>
          <w:ilvl w:val="0"/>
          <w:numId w:val="43"/>
        </w:numPr>
        <w:spacing w:before="0" w:after="0" w:line="240" w:lineRule="auto"/>
        <w:rPr>
          <w:b/>
          <w:strike/>
        </w:rPr>
      </w:pPr>
      <w:r w:rsidRPr="002203A3">
        <w:rPr>
          <w:b/>
          <w:strike/>
        </w:rPr>
        <w:t>1,9</w:t>
      </w:r>
      <w:r w:rsidR="002203A3" w:rsidRPr="002203A3">
        <w:rPr>
          <w:b/>
          <w:strike/>
          <w:color w:val="FF0000"/>
          <w:vertAlign w:val="superscript"/>
        </w:rPr>
        <w:t>o</w:t>
      </w:r>
      <w:r w:rsidRPr="002203A3">
        <w:rPr>
          <w:b/>
          <w:strike/>
        </w:rPr>
        <w:t>E</w:t>
      </w:r>
      <w:r w:rsidR="002203A3" w:rsidRPr="002203A3">
        <w:rPr>
          <w:b/>
        </w:rPr>
        <w:t xml:space="preserve"> </w:t>
      </w:r>
      <w:r w:rsidR="002203A3">
        <w:rPr>
          <w:b/>
        </w:rPr>
        <w:t>(</w:t>
      </w:r>
      <w:r w:rsidR="002203A3" w:rsidRPr="002203A3">
        <w:rPr>
          <w:b/>
          <w:color w:val="FF0000"/>
        </w:rPr>
        <w:t>1,7</w:t>
      </w:r>
      <w:r w:rsidR="002203A3">
        <w:rPr>
          <w:b/>
          <w:color w:val="FF0000"/>
        </w:rPr>
        <w:t>1</w:t>
      </w:r>
      <w:r w:rsidR="002203A3" w:rsidRPr="002203A3">
        <w:rPr>
          <w:b/>
          <w:color w:val="FF0000"/>
          <w:vertAlign w:val="superscript"/>
        </w:rPr>
        <w:t>o</w:t>
      </w:r>
      <w:r w:rsidR="002203A3">
        <w:rPr>
          <w:b/>
          <w:color w:val="FF0000"/>
        </w:rPr>
        <w:t xml:space="preserve">E)  </w:t>
      </w:r>
      <w:r w:rsidR="002203A3" w:rsidRPr="002203A3">
        <w:rPr>
          <w:b/>
          <w:color w:val="FF0000"/>
        </w:rPr>
        <w:t>1,7</w:t>
      </w:r>
      <w:r w:rsidR="002203A3" w:rsidRPr="002203A3">
        <w:rPr>
          <w:b/>
          <w:color w:val="FF0000"/>
          <w:vertAlign w:val="superscript"/>
        </w:rPr>
        <w:t>o</w:t>
      </w:r>
      <w:r w:rsidR="002203A3">
        <w:rPr>
          <w:b/>
          <w:color w:val="FF0000"/>
        </w:rPr>
        <w:t>E</w:t>
      </w:r>
    </w:p>
    <w:p w:rsidR="00013044" w:rsidRDefault="00013044" w:rsidP="00013044">
      <w:pPr>
        <w:spacing w:before="0" w:after="0" w:line="240" w:lineRule="auto"/>
        <w:rPr>
          <w:b/>
          <w:strike/>
        </w:rPr>
      </w:pPr>
    </w:p>
    <w:p w:rsidR="00013044" w:rsidRDefault="00013044" w:rsidP="00013044">
      <w:pPr>
        <w:spacing w:before="0" w:after="0" w:line="240" w:lineRule="auto"/>
        <w:rPr>
          <w:rFonts w:cs="Times New Roman"/>
          <w:color w:val="0070C0"/>
        </w:rPr>
      </w:pPr>
      <w:r w:rsidRPr="00013044">
        <w:rPr>
          <w:b/>
          <w:color w:val="0070C0"/>
        </w:rPr>
        <w:t>Różnica lat (2020-2013=7), 7x5=35’ (w przybliżeniu -0,6</w:t>
      </w:r>
      <w:r w:rsidRPr="00013044">
        <w:rPr>
          <w:rFonts w:cs="Times New Roman"/>
          <w:b/>
          <w:color w:val="0070C0"/>
        </w:rPr>
        <w:t>º</w:t>
      </w:r>
      <w:r w:rsidRPr="00013044">
        <w:rPr>
          <w:b/>
          <w:color w:val="0070C0"/>
        </w:rPr>
        <w:t xml:space="preserve">), </w:t>
      </w:r>
      <w:r w:rsidRPr="00013044">
        <w:rPr>
          <w:color w:val="0070C0"/>
        </w:rPr>
        <w:t>2</w:t>
      </w:r>
      <w:r w:rsidRPr="00013044">
        <w:rPr>
          <w:rFonts w:cs="Times New Roman"/>
          <w:color w:val="0070C0"/>
        </w:rPr>
        <w:t>º</w:t>
      </w:r>
      <w:r w:rsidRPr="00013044">
        <w:rPr>
          <w:color w:val="0070C0"/>
        </w:rPr>
        <w:t xml:space="preserve">28’E </w:t>
      </w:r>
      <w:r>
        <w:rPr>
          <w:color w:val="0070C0"/>
        </w:rPr>
        <w:t>(</w:t>
      </w:r>
      <w:r w:rsidRPr="00013044">
        <w:rPr>
          <w:color w:val="0070C0"/>
        </w:rPr>
        <w:t>w przybliżeniu 2,5</w:t>
      </w:r>
      <w:r w:rsidRPr="00013044">
        <w:rPr>
          <w:rFonts w:cs="Times New Roman"/>
          <w:color w:val="0070C0"/>
        </w:rPr>
        <w:t>º</w:t>
      </w:r>
      <w:r w:rsidRPr="00013044">
        <w:rPr>
          <w:color w:val="0070C0"/>
        </w:rPr>
        <w:t>E</w:t>
      </w:r>
      <w:r>
        <w:rPr>
          <w:color w:val="0070C0"/>
        </w:rPr>
        <w:t>)</w:t>
      </w:r>
      <w:r w:rsidRPr="00013044">
        <w:rPr>
          <w:color w:val="0070C0"/>
        </w:rPr>
        <w:t>, 2,5-0,6=</w:t>
      </w:r>
      <w:r>
        <w:rPr>
          <w:color w:val="0070C0"/>
        </w:rPr>
        <w:t>+1,9</w:t>
      </w:r>
      <w:r>
        <w:rPr>
          <w:rFonts w:cs="Times New Roman"/>
          <w:color w:val="0070C0"/>
        </w:rPr>
        <w:t>º</w:t>
      </w:r>
    </w:p>
    <w:p w:rsidR="00013044" w:rsidRPr="00013044" w:rsidRDefault="00013044" w:rsidP="00013044">
      <w:pPr>
        <w:spacing w:before="0" w:after="0" w:line="240" w:lineRule="auto"/>
        <w:rPr>
          <w:b/>
          <w:color w:val="0070C0"/>
        </w:rPr>
      </w:pPr>
      <w:r>
        <w:rPr>
          <w:rFonts w:cs="Times New Roman"/>
          <w:color w:val="0070C0"/>
        </w:rPr>
        <w:t xml:space="preserve">Różnica lat (2020-2013=7), 7x5=35, </w:t>
      </w:r>
      <w:r w:rsidRPr="00013044">
        <w:rPr>
          <w:color w:val="0070C0"/>
        </w:rPr>
        <w:t>2</w:t>
      </w:r>
      <w:r w:rsidRPr="00013044">
        <w:rPr>
          <w:rFonts w:cs="Times New Roman"/>
          <w:color w:val="0070C0"/>
        </w:rPr>
        <w:t>º</w:t>
      </w:r>
      <w:r w:rsidRPr="00013044">
        <w:rPr>
          <w:color w:val="0070C0"/>
        </w:rPr>
        <w:t>28’</w:t>
      </w:r>
      <w:r>
        <w:rPr>
          <w:color w:val="0070C0"/>
        </w:rPr>
        <w:t>-35’=148’-35’=113’=1</w:t>
      </w:r>
      <w:r>
        <w:rPr>
          <w:rFonts w:cs="Times New Roman"/>
          <w:color w:val="0070C0"/>
        </w:rPr>
        <w:t>º</w:t>
      </w:r>
      <w:r>
        <w:rPr>
          <w:color w:val="0070C0"/>
        </w:rPr>
        <w:t>53’= w przybliżeniu1,9</w:t>
      </w:r>
      <w:r>
        <w:rPr>
          <w:rFonts w:cs="Times New Roman"/>
          <w:color w:val="0070C0"/>
        </w:rPr>
        <w:t>º</w:t>
      </w:r>
      <w:r>
        <w:rPr>
          <w:color w:val="0070C0"/>
        </w:rPr>
        <w:t xml:space="preserve"> (6x9=54)</w:t>
      </w:r>
    </w:p>
    <w:p w:rsidR="00013044" w:rsidRPr="00013044" w:rsidRDefault="00013044" w:rsidP="00013044">
      <w:pPr>
        <w:spacing w:before="0" w:after="0" w:line="240" w:lineRule="auto"/>
        <w:rPr>
          <w:b/>
          <w:strike/>
        </w:rPr>
      </w:pPr>
    </w:p>
    <w:p w:rsidR="00047256" w:rsidRPr="001B6AB2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</w:pPr>
      <w:r w:rsidRPr="001B6AB2">
        <w:t>Na podstawie danych: KR=</w:t>
      </w:r>
      <w:r w:rsidR="00E7009C">
        <w:t xml:space="preserve"> </w:t>
      </w:r>
      <w:r w:rsidRPr="001B6AB2">
        <w:t>045,0</w:t>
      </w:r>
      <w:r w:rsidR="00E7009C" w:rsidRPr="00E7009C">
        <w:rPr>
          <w:color w:val="FF0000"/>
          <w:vertAlign w:val="superscript"/>
        </w:rPr>
        <w:t>o</w:t>
      </w:r>
      <w:r w:rsidRPr="001B6AB2">
        <w:t> ; d=</w:t>
      </w:r>
      <w:r w:rsidR="00155821" w:rsidRPr="001B6AB2">
        <w:t>-</w:t>
      </w:r>
      <w:r w:rsidRPr="001B6AB2">
        <w:t>2,5</w:t>
      </w:r>
      <w:r w:rsidR="00E7009C" w:rsidRPr="00E7009C">
        <w:rPr>
          <w:color w:val="FF0000"/>
          <w:vertAlign w:val="superscript"/>
        </w:rPr>
        <w:t>o</w:t>
      </w:r>
      <w:r w:rsidRPr="001B6AB2">
        <w:t> ; δ=</w:t>
      </w:r>
      <w:r w:rsidR="00155821" w:rsidRPr="001B6AB2">
        <w:t>-</w:t>
      </w:r>
      <w:r w:rsidRPr="001B6AB2">
        <w:t>2,5</w:t>
      </w:r>
      <w:r w:rsidR="00E7009C" w:rsidRPr="00E7009C">
        <w:rPr>
          <w:color w:val="FF0000"/>
          <w:vertAlign w:val="superscript"/>
        </w:rPr>
        <w:t>o</w:t>
      </w:r>
      <w:r w:rsidRPr="001B6AB2">
        <w:t> ; KK wynosi</w:t>
      </w:r>
      <w:r w:rsidR="00047256" w:rsidRPr="001B6AB2">
        <w:t>:</w:t>
      </w:r>
    </w:p>
    <w:p w:rsidR="007A35BB" w:rsidRPr="001B6AB2" w:rsidRDefault="007A35BB" w:rsidP="007A35BB">
      <w:pPr>
        <w:pStyle w:val="Akapitzlist"/>
        <w:numPr>
          <w:ilvl w:val="0"/>
          <w:numId w:val="44"/>
        </w:numPr>
        <w:spacing w:before="0" w:after="0" w:line="240" w:lineRule="auto"/>
        <w:rPr>
          <w:b/>
        </w:rPr>
      </w:pPr>
      <w:r w:rsidRPr="001B6AB2">
        <w:rPr>
          <w:b/>
        </w:rPr>
        <w:t>KK=0</w:t>
      </w:r>
      <w:r w:rsidR="00155821" w:rsidRPr="001B6AB2">
        <w:rPr>
          <w:b/>
        </w:rPr>
        <w:t>5</w:t>
      </w:r>
      <w:r w:rsidR="001B6AB2" w:rsidRPr="001B6AB2">
        <w:rPr>
          <w:b/>
        </w:rPr>
        <w:t>0,0 </w:t>
      </w:r>
      <w:r w:rsidR="00E7009C" w:rsidRPr="00E7009C">
        <w:rPr>
          <w:b/>
          <w:color w:val="FF0000"/>
          <w:vertAlign w:val="superscript"/>
        </w:rPr>
        <w:t>o</w:t>
      </w:r>
      <w:r w:rsidR="00E7009C">
        <w:rPr>
          <w:b/>
          <w:color w:val="FF0000"/>
        </w:rPr>
        <w:t xml:space="preserve"> ,</w:t>
      </w:r>
    </w:p>
    <w:p w:rsidR="007A35BB" w:rsidRPr="001B6AB2" w:rsidRDefault="001B6AB2" w:rsidP="007A35BB">
      <w:pPr>
        <w:pStyle w:val="Akapitzlist"/>
        <w:numPr>
          <w:ilvl w:val="0"/>
          <w:numId w:val="44"/>
        </w:numPr>
        <w:spacing w:before="0" w:after="0" w:line="240" w:lineRule="auto"/>
      </w:pPr>
      <w:r w:rsidRPr="001B6AB2">
        <w:lastRenderedPageBreak/>
        <w:t>KK=042,5</w:t>
      </w:r>
      <w:r w:rsidR="00E7009C" w:rsidRPr="00E7009C">
        <w:rPr>
          <w:color w:val="FF0000"/>
          <w:vertAlign w:val="superscript"/>
        </w:rPr>
        <w:t>o</w:t>
      </w:r>
      <w:r w:rsidR="00E7009C">
        <w:t xml:space="preserve"> </w:t>
      </w:r>
      <w:r w:rsidR="00E7009C" w:rsidRPr="00E7009C">
        <w:rPr>
          <w:color w:val="FF0000"/>
        </w:rPr>
        <w:t>,</w:t>
      </w:r>
      <w:r w:rsidRPr="001B6AB2">
        <w:t> </w:t>
      </w:r>
    </w:p>
    <w:p w:rsidR="007A35BB" w:rsidRPr="001B6AB2" w:rsidRDefault="007A35BB" w:rsidP="007A35BB">
      <w:pPr>
        <w:pStyle w:val="Akapitzlist"/>
        <w:numPr>
          <w:ilvl w:val="0"/>
          <w:numId w:val="44"/>
        </w:numPr>
        <w:spacing w:before="0" w:after="0" w:line="240" w:lineRule="auto"/>
      </w:pPr>
      <w:r w:rsidRPr="001B6AB2">
        <w:t>KK=0</w:t>
      </w:r>
      <w:r w:rsidR="00155821" w:rsidRPr="001B6AB2">
        <w:t>40</w:t>
      </w:r>
      <w:r w:rsidR="001B6AB2" w:rsidRPr="001B6AB2">
        <w:t>,0</w:t>
      </w:r>
      <w:r w:rsidR="00E7009C" w:rsidRPr="00E7009C">
        <w:rPr>
          <w:color w:val="FF0000"/>
          <w:vertAlign w:val="superscript"/>
        </w:rPr>
        <w:t>o</w:t>
      </w:r>
      <w:r w:rsidR="00E7009C">
        <w:t xml:space="preserve"> </w:t>
      </w:r>
      <w:r w:rsidR="00E7009C" w:rsidRPr="00E7009C">
        <w:rPr>
          <w:color w:val="FF0000"/>
        </w:rPr>
        <w:t>.</w:t>
      </w:r>
      <w:r w:rsidR="001B6AB2" w:rsidRPr="001B6AB2">
        <w:t> </w:t>
      </w:r>
    </w:p>
    <w:sectPr w:rsidR="007A35BB" w:rsidRPr="001B6AB2" w:rsidSect="00117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A6A"/>
    <w:multiLevelType w:val="hybridMultilevel"/>
    <w:tmpl w:val="BF408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0CD1"/>
    <w:multiLevelType w:val="hybridMultilevel"/>
    <w:tmpl w:val="3056C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3F48"/>
    <w:multiLevelType w:val="hybridMultilevel"/>
    <w:tmpl w:val="583C6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7F89"/>
    <w:multiLevelType w:val="hybridMultilevel"/>
    <w:tmpl w:val="B29A4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7618A"/>
    <w:multiLevelType w:val="hybridMultilevel"/>
    <w:tmpl w:val="8E3E679E"/>
    <w:lvl w:ilvl="0" w:tplc="9432C7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97398"/>
    <w:multiLevelType w:val="hybridMultilevel"/>
    <w:tmpl w:val="1F20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84009"/>
    <w:multiLevelType w:val="hybridMultilevel"/>
    <w:tmpl w:val="1C066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34CF3"/>
    <w:multiLevelType w:val="hybridMultilevel"/>
    <w:tmpl w:val="E0B87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7615"/>
    <w:multiLevelType w:val="hybridMultilevel"/>
    <w:tmpl w:val="A2A2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5654F"/>
    <w:multiLevelType w:val="hybridMultilevel"/>
    <w:tmpl w:val="E682A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A4E89"/>
    <w:multiLevelType w:val="hybridMultilevel"/>
    <w:tmpl w:val="2844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A3AD2"/>
    <w:multiLevelType w:val="hybridMultilevel"/>
    <w:tmpl w:val="3C781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A0CE6"/>
    <w:multiLevelType w:val="hybridMultilevel"/>
    <w:tmpl w:val="390AB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3E5D"/>
    <w:multiLevelType w:val="hybridMultilevel"/>
    <w:tmpl w:val="7FAC5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50B5A"/>
    <w:multiLevelType w:val="hybridMultilevel"/>
    <w:tmpl w:val="FB64E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63B3"/>
    <w:multiLevelType w:val="hybridMultilevel"/>
    <w:tmpl w:val="958CC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A3C1C"/>
    <w:multiLevelType w:val="hybridMultilevel"/>
    <w:tmpl w:val="91F60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961F3"/>
    <w:multiLevelType w:val="hybridMultilevel"/>
    <w:tmpl w:val="48369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873CE"/>
    <w:multiLevelType w:val="hybridMultilevel"/>
    <w:tmpl w:val="71DC7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6998"/>
    <w:multiLevelType w:val="hybridMultilevel"/>
    <w:tmpl w:val="9BBAD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85759"/>
    <w:multiLevelType w:val="hybridMultilevel"/>
    <w:tmpl w:val="52C24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94AB7"/>
    <w:multiLevelType w:val="hybridMultilevel"/>
    <w:tmpl w:val="7EB09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B7D49"/>
    <w:multiLevelType w:val="hybridMultilevel"/>
    <w:tmpl w:val="30823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E66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>
    <w:nsid w:val="466C513C"/>
    <w:multiLevelType w:val="hybridMultilevel"/>
    <w:tmpl w:val="807C7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A1B27"/>
    <w:multiLevelType w:val="hybridMultilevel"/>
    <w:tmpl w:val="6284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F08FD"/>
    <w:multiLevelType w:val="hybridMultilevel"/>
    <w:tmpl w:val="B980D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76BD2"/>
    <w:multiLevelType w:val="hybridMultilevel"/>
    <w:tmpl w:val="FF4EF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D3F23"/>
    <w:multiLevelType w:val="hybridMultilevel"/>
    <w:tmpl w:val="A76EB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E59DE"/>
    <w:multiLevelType w:val="multilevel"/>
    <w:tmpl w:val="FB2ECD7C"/>
    <w:lvl w:ilvl="0">
      <w:start w:val="1"/>
      <w:numFmt w:val="upperLetter"/>
      <w:pStyle w:val="Nagwekzacznika1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1654F36"/>
    <w:multiLevelType w:val="hybridMultilevel"/>
    <w:tmpl w:val="B6D6A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A641C"/>
    <w:multiLevelType w:val="hybridMultilevel"/>
    <w:tmpl w:val="C66CA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A3CAC"/>
    <w:multiLevelType w:val="hybridMultilevel"/>
    <w:tmpl w:val="93C8D48C"/>
    <w:lvl w:ilvl="0" w:tplc="B95A3922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7D42C02"/>
    <w:multiLevelType w:val="hybridMultilevel"/>
    <w:tmpl w:val="73AE6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476A3"/>
    <w:multiLevelType w:val="hybridMultilevel"/>
    <w:tmpl w:val="B7586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E7990"/>
    <w:multiLevelType w:val="hybridMultilevel"/>
    <w:tmpl w:val="E1D2D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5594B"/>
    <w:multiLevelType w:val="hybridMultilevel"/>
    <w:tmpl w:val="E926E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56349"/>
    <w:multiLevelType w:val="hybridMultilevel"/>
    <w:tmpl w:val="68A27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44E63"/>
    <w:multiLevelType w:val="hybridMultilevel"/>
    <w:tmpl w:val="AFE0C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C5885"/>
    <w:multiLevelType w:val="hybridMultilevel"/>
    <w:tmpl w:val="195C2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9"/>
  </w:num>
  <w:num w:numId="11">
    <w:abstractNumId w:val="29"/>
  </w:num>
  <w:num w:numId="12">
    <w:abstractNumId w:val="5"/>
  </w:num>
  <w:num w:numId="13">
    <w:abstractNumId w:val="21"/>
  </w:num>
  <w:num w:numId="14">
    <w:abstractNumId w:val="1"/>
  </w:num>
  <w:num w:numId="15">
    <w:abstractNumId w:val="11"/>
  </w:num>
  <w:num w:numId="16">
    <w:abstractNumId w:val="32"/>
  </w:num>
  <w:num w:numId="17">
    <w:abstractNumId w:val="13"/>
  </w:num>
  <w:num w:numId="18">
    <w:abstractNumId w:val="7"/>
  </w:num>
  <w:num w:numId="19">
    <w:abstractNumId w:val="16"/>
  </w:num>
  <w:num w:numId="20">
    <w:abstractNumId w:val="24"/>
  </w:num>
  <w:num w:numId="21">
    <w:abstractNumId w:val="6"/>
  </w:num>
  <w:num w:numId="22">
    <w:abstractNumId w:val="14"/>
  </w:num>
  <w:num w:numId="23">
    <w:abstractNumId w:val="39"/>
  </w:num>
  <w:num w:numId="24">
    <w:abstractNumId w:val="33"/>
  </w:num>
  <w:num w:numId="25">
    <w:abstractNumId w:val="30"/>
  </w:num>
  <w:num w:numId="26">
    <w:abstractNumId w:val="34"/>
  </w:num>
  <w:num w:numId="27">
    <w:abstractNumId w:val="0"/>
  </w:num>
  <w:num w:numId="28">
    <w:abstractNumId w:val="36"/>
  </w:num>
  <w:num w:numId="29">
    <w:abstractNumId w:val="26"/>
  </w:num>
  <w:num w:numId="30">
    <w:abstractNumId w:val="2"/>
  </w:num>
  <w:num w:numId="31">
    <w:abstractNumId w:val="38"/>
  </w:num>
  <w:num w:numId="32">
    <w:abstractNumId w:val="28"/>
  </w:num>
  <w:num w:numId="33">
    <w:abstractNumId w:val="19"/>
  </w:num>
  <w:num w:numId="34">
    <w:abstractNumId w:val="27"/>
  </w:num>
  <w:num w:numId="35">
    <w:abstractNumId w:val="35"/>
  </w:num>
  <w:num w:numId="36">
    <w:abstractNumId w:val="18"/>
  </w:num>
  <w:num w:numId="37">
    <w:abstractNumId w:val="15"/>
  </w:num>
  <w:num w:numId="38">
    <w:abstractNumId w:val="20"/>
  </w:num>
  <w:num w:numId="39">
    <w:abstractNumId w:val="3"/>
  </w:num>
  <w:num w:numId="40">
    <w:abstractNumId w:val="31"/>
  </w:num>
  <w:num w:numId="41">
    <w:abstractNumId w:val="25"/>
  </w:num>
  <w:num w:numId="42">
    <w:abstractNumId w:val="12"/>
  </w:num>
  <w:num w:numId="43">
    <w:abstractNumId w:val="37"/>
  </w:num>
  <w:num w:numId="44">
    <w:abstractNumId w:val="10"/>
  </w:num>
  <w:num w:numId="45">
    <w:abstractNumId w:val="17"/>
  </w:num>
  <w:num w:numId="46">
    <w:abstractNumId w:val="4"/>
  </w:num>
  <w:num w:numId="47">
    <w:abstractNumId w:val="9"/>
  </w:num>
  <w:num w:numId="48">
    <w:abstractNumId w:val="8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17F16"/>
    <w:rsid w:val="00013044"/>
    <w:rsid w:val="00020A91"/>
    <w:rsid w:val="00047256"/>
    <w:rsid w:val="00056A00"/>
    <w:rsid w:val="000D260C"/>
    <w:rsid w:val="000E583F"/>
    <w:rsid w:val="000F4F60"/>
    <w:rsid w:val="00113DEE"/>
    <w:rsid w:val="00117F16"/>
    <w:rsid w:val="00153666"/>
    <w:rsid w:val="00155821"/>
    <w:rsid w:val="001B6AB2"/>
    <w:rsid w:val="001F7DEE"/>
    <w:rsid w:val="002203A3"/>
    <w:rsid w:val="002B04CE"/>
    <w:rsid w:val="002D0B82"/>
    <w:rsid w:val="00326BE5"/>
    <w:rsid w:val="003552E2"/>
    <w:rsid w:val="003F511C"/>
    <w:rsid w:val="004106DC"/>
    <w:rsid w:val="0041593D"/>
    <w:rsid w:val="00420491"/>
    <w:rsid w:val="00466EB1"/>
    <w:rsid w:val="00493D0A"/>
    <w:rsid w:val="004B6CE3"/>
    <w:rsid w:val="005467E4"/>
    <w:rsid w:val="00583B1C"/>
    <w:rsid w:val="005843B0"/>
    <w:rsid w:val="005B3AF8"/>
    <w:rsid w:val="005C0720"/>
    <w:rsid w:val="005E68A8"/>
    <w:rsid w:val="00625BA7"/>
    <w:rsid w:val="006279AE"/>
    <w:rsid w:val="006741F8"/>
    <w:rsid w:val="00685FA7"/>
    <w:rsid w:val="0069324E"/>
    <w:rsid w:val="006F2F9D"/>
    <w:rsid w:val="00774759"/>
    <w:rsid w:val="007A077B"/>
    <w:rsid w:val="007A35BB"/>
    <w:rsid w:val="007D19B3"/>
    <w:rsid w:val="00852E05"/>
    <w:rsid w:val="0099694F"/>
    <w:rsid w:val="00A35A73"/>
    <w:rsid w:val="00AB0BF3"/>
    <w:rsid w:val="00AB6133"/>
    <w:rsid w:val="00B17DFA"/>
    <w:rsid w:val="00B312B5"/>
    <w:rsid w:val="00B43160"/>
    <w:rsid w:val="00C97DF6"/>
    <w:rsid w:val="00D20033"/>
    <w:rsid w:val="00D70D09"/>
    <w:rsid w:val="00D956DC"/>
    <w:rsid w:val="00DB65BF"/>
    <w:rsid w:val="00DD2D70"/>
    <w:rsid w:val="00E53808"/>
    <w:rsid w:val="00E7009C"/>
    <w:rsid w:val="00E97781"/>
    <w:rsid w:val="00EA3092"/>
    <w:rsid w:val="00EA7826"/>
    <w:rsid w:val="00EF1D6B"/>
    <w:rsid w:val="00F00D1C"/>
    <w:rsid w:val="00FB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DC"/>
    <w:pPr>
      <w:spacing w:before="120" w:after="120"/>
    </w:pPr>
    <w:rPr>
      <w:rFonts w:ascii="Times New Roman" w:hAnsi="Times New Roman"/>
      <w:sz w:val="20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6DC"/>
    <w:pPr>
      <w:keepNext/>
      <w:pageBreakBefore/>
      <w:numPr>
        <w:numId w:val="9"/>
      </w:num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6DC"/>
    <w:pPr>
      <w:keepNext/>
      <w:numPr>
        <w:ilvl w:val="1"/>
        <w:numId w:val="9"/>
      </w:numPr>
      <w:spacing w:before="400" w:after="0"/>
      <w:outlineLvl w:val="1"/>
    </w:pPr>
    <w:rPr>
      <w:rFonts w:eastAsia="Times New Roman" w:cs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06DC"/>
    <w:pPr>
      <w:keepNext/>
      <w:numPr>
        <w:ilvl w:val="2"/>
        <w:numId w:val="9"/>
      </w:numPr>
      <w:spacing w:before="300" w:after="0" w:line="271" w:lineRule="auto"/>
      <w:outlineLvl w:val="2"/>
    </w:pPr>
    <w:rPr>
      <w:rFonts w:eastAsia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06D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6DC"/>
    <w:pPr>
      <w:numPr>
        <w:ilvl w:val="4"/>
        <w:numId w:val="9"/>
      </w:num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6DC"/>
    <w:pPr>
      <w:numPr>
        <w:ilvl w:val="5"/>
        <w:numId w:val="9"/>
      </w:numPr>
      <w:spacing w:after="0" w:line="271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6DC"/>
    <w:pPr>
      <w:numPr>
        <w:ilvl w:val="6"/>
        <w:numId w:val="9"/>
      </w:num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6DC"/>
    <w:pPr>
      <w:numPr>
        <w:ilvl w:val="7"/>
        <w:numId w:val="9"/>
      </w:numPr>
      <w:spacing w:after="0"/>
      <w:outlineLvl w:val="7"/>
    </w:pPr>
    <w:rPr>
      <w:rFonts w:ascii="Arial" w:eastAsia="Times New Roman" w:hAnsi="Arial" w:cs="Times New Roman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6DC"/>
    <w:pPr>
      <w:numPr>
        <w:ilvl w:val="8"/>
        <w:numId w:val="9"/>
      </w:numPr>
      <w:spacing w:after="0"/>
      <w:outlineLvl w:val="8"/>
    </w:pPr>
    <w:rPr>
      <w:rFonts w:ascii="Arial" w:eastAsia="Times New Roman" w:hAnsi="Arial" w:cs="Times New Roman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6D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rsid w:val="004106DC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06DC"/>
    <w:rPr>
      <w:rFonts w:ascii="Times New Roman" w:eastAsia="Times New Roman" w:hAnsi="Times New Roman" w:cs="Times New Roman"/>
      <w:b/>
      <w:bCs/>
      <w:sz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106DC"/>
    <w:rPr>
      <w:rFonts w:eastAsiaTheme="majorEastAsia" w:cstheme="majorBidi"/>
      <w:b/>
      <w:bCs/>
      <w:iCs/>
      <w:sz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6DC"/>
    <w:rPr>
      <w:rFonts w:ascii="Arial" w:eastAsia="Times New Roman" w:hAnsi="Arial" w:cs="Times New Roman"/>
      <w:b/>
      <w:bCs/>
      <w:color w:val="7F7F7F"/>
      <w:sz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6DC"/>
    <w:rPr>
      <w:rFonts w:ascii="Arial" w:eastAsia="Times New Roman" w:hAnsi="Arial" w:cs="Times New Roman"/>
      <w:b/>
      <w:bCs/>
      <w:i/>
      <w:iCs/>
      <w:color w:val="7F7F7F"/>
      <w:sz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6DC"/>
    <w:rPr>
      <w:rFonts w:ascii="Arial" w:eastAsia="Times New Roman" w:hAnsi="Arial" w:cs="Times New Roman"/>
      <w:i/>
      <w:iCs/>
      <w:sz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6DC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6DC"/>
    <w:rPr>
      <w:rFonts w:ascii="Arial" w:eastAsia="Times New Roman" w:hAnsi="Arial" w:cs="Times New Roman"/>
      <w:i/>
      <w:iCs/>
      <w:spacing w:val="5"/>
      <w:sz w:val="20"/>
      <w:szCs w:val="20"/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106DC"/>
    <w:rPr>
      <w:rFonts w:asciiTheme="minorHAnsi" w:eastAsia="Times New Roman" w:hAnsiTheme="minorHAnsi" w:cs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106DC"/>
    <w:pPr>
      <w:spacing w:before="0" w:after="0"/>
      <w:ind w:left="200"/>
    </w:pPr>
    <w:rPr>
      <w:rFonts w:asciiTheme="minorHAnsi" w:eastAsia="Times New Roman" w:hAnsiTheme="minorHAnsi" w:cs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106DC"/>
    <w:pPr>
      <w:spacing w:before="0" w:after="0"/>
      <w:ind w:left="400"/>
    </w:pPr>
    <w:rPr>
      <w:rFonts w:asciiTheme="minorHAnsi" w:eastAsia="Times New Roman" w:hAnsiTheme="minorHAnsi" w:cstheme="minorHAnsi"/>
      <w:i/>
      <w:iCs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106DC"/>
    <w:pPr>
      <w:spacing w:before="0" w:after="200" w:line="240" w:lineRule="auto"/>
    </w:pPr>
    <w:rPr>
      <w:rFonts w:eastAsia="Times New Roman" w:cs="Times New Roman"/>
      <w:i/>
      <w:iCs/>
      <w:color w:val="696464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106DC"/>
    <w:pPr>
      <w:pBdr>
        <w:bottom w:val="single" w:sz="8" w:space="4" w:color="D34817" w:themeColor="accent1"/>
      </w:pBdr>
      <w:spacing w:before="0" w:after="300" w:line="360" w:lineRule="auto"/>
      <w:contextualSpacing/>
      <w:jc w:val="center"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106D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6DC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6D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en-US"/>
    </w:rPr>
  </w:style>
  <w:style w:type="character" w:styleId="Pogrubienie">
    <w:name w:val="Strong"/>
    <w:basedOn w:val="Domylnaczcionkaakapitu"/>
    <w:uiPriority w:val="22"/>
    <w:qFormat/>
    <w:rsid w:val="004106DC"/>
    <w:rPr>
      <w:b/>
      <w:bCs/>
    </w:rPr>
  </w:style>
  <w:style w:type="character" w:styleId="Uwydatnienie">
    <w:name w:val="Emphasis"/>
    <w:basedOn w:val="Domylnaczcionkaakapitu"/>
    <w:uiPriority w:val="20"/>
    <w:qFormat/>
    <w:rsid w:val="004106DC"/>
    <w:rPr>
      <w:i/>
      <w:iCs/>
    </w:rPr>
  </w:style>
  <w:style w:type="paragraph" w:styleId="Bezodstpw">
    <w:name w:val="No Spacing"/>
    <w:uiPriority w:val="1"/>
    <w:qFormat/>
    <w:rsid w:val="004106DC"/>
    <w:pPr>
      <w:spacing w:after="0" w:line="240" w:lineRule="auto"/>
    </w:p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4106DC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4106DC"/>
    <w:rPr>
      <w:rFonts w:ascii="Times New Roman" w:eastAsia="Times New Roman" w:hAnsi="Times New Roman" w:cs="Times New Roman"/>
      <w:sz w:val="20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106DC"/>
    <w:rPr>
      <w:rFonts w:eastAsia="Times New Roman" w:cs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106DC"/>
    <w:rPr>
      <w:rFonts w:ascii="Times New Roman" w:eastAsia="Times New Roman" w:hAnsi="Times New Roman" w:cs="Times New Roman"/>
      <w:i/>
      <w:iCs/>
      <w:color w:val="000000" w:themeColor="text1"/>
      <w:sz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6DC"/>
    <w:pPr>
      <w:pBdr>
        <w:bottom w:val="single" w:sz="4" w:space="4" w:color="D34817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D34817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6DC"/>
    <w:rPr>
      <w:rFonts w:ascii="Times New Roman" w:eastAsia="Times New Roman" w:hAnsi="Times New Roman" w:cs="Times New Roman"/>
      <w:b/>
      <w:bCs/>
      <w:i/>
      <w:iCs/>
      <w:color w:val="D34817" w:themeColor="accent1"/>
      <w:sz w:val="20"/>
      <w:lang w:bidi="en-US"/>
    </w:rPr>
  </w:style>
  <w:style w:type="character" w:styleId="Wyrnieniedelikatne">
    <w:name w:val="Subtle Emphasis"/>
    <w:uiPriority w:val="19"/>
    <w:qFormat/>
    <w:rsid w:val="004106D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106DC"/>
    <w:rPr>
      <w:b/>
      <w:bCs/>
      <w:i/>
      <w:iCs/>
      <w:color w:val="D34817" w:themeColor="accent1"/>
    </w:rPr>
  </w:style>
  <w:style w:type="character" w:styleId="Odwoaniedelikatne">
    <w:name w:val="Subtle Reference"/>
    <w:basedOn w:val="Domylnaczcionkaakapitu"/>
    <w:uiPriority w:val="31"/>
    <w:qFormat/>
    <w:rsid w:val="004106DC"/>
    <w:rPr>
      <w:smallCaps/>
      <w:color w:val="9B2D1F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106DC"/>
    <w:rPr>
      <w:b/>
      <w:bCs/>
      <w:smallCaps/>
      <w:color w:val="9B2D1F" w:themeColor="accent2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106DC"/>
    <w:pPr>
      <w:keepLines/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color w:val="9D3511" w:themeColor="accent1" w:themeShade="BF"/>
      <w:lang w:eastAsia="pl-PL" w:bidi="ar-SA"/>
    </w:rPr>
  </w:style>
  <w:style w:type="paragraph" w:customStyle="1" w:styleId="rdtytu">
    <w:name w:val="Śródtytuł"/>
    <w:basedOn w:val="Normalny"/>
    <w:next w:val="Normalny"/>
    <w:link w:val="rdtytuZnak"/>
    <w:qFormat/>
    <w:rsid w:val="004106DC"/>
    <w:pPr>
      <w:keepNext/>
    </w:pPr>
    <w:rPr>
      <w:rFonts w:eastAsia="Times New Roman" w:cs="Times New Roman"/>
      <w:b/>
    </w:rPr>
  </w:style>
  <w:style w:type="character" w:customStyle="1" w:styleId="rdtytuZnak">
    <w:name w:val="Śródtytuł Znak"/>
    <w:basedOn w:val="Domylnaczcionkaakapitu"/>
    <w:link w:val="rdtytu"/>
    <w:rsid w:val="004106DC"/>
    <w:rPr>
      <w:rFonts w:ascii="Times New Roman" w:eastAsia="Times New Roman" w:hAnsi="Times New Roman" w:cs="Times New Roman"/>
      <w:b/>
      <w:sz w:val="20"/>
      <w:lang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4106DC"/>
    <w:pPr>
      <w:keepNext/>
      <w:spacing w:after="0"/>
      <w:ind w:left="1134" w:hanging="1134"/>
    </w:pPr>
    <w:rPr>
      <w:rFonts w:eastAsia="Times New Roman" w:cs="Times New Roman"/>
      <w:i/>
    </w:rPr>
  </w:style>
  <w:style w:type="character" w:customStyle="1" w:styleId="TytutabelirysunkuZnak">
    <w:name w:val="Tytuł tabeli / rysunku Znak"/>
    <w:basedOn w:val="Domylnaczcionkaakapitu"/>
    <w:link w:val="Tytutabelirysunku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rdo">
    <w:name w:val="Źródło"/>
    <w:basedOn w:val="Tytutabelirysunku"/>
    <w:next w:val="Normalny"/>
    <w:link w:val="rdoZnak"/>
    <w:qFormat/>
    <w:rsid w:val="004106DC"/>
    <w:pPr>
      <w:keepNext w:val="0"/>
      <w:spacing w:before="60" w:after="120"/>
    </w:pPr>
  </w:style>
  <w:style w:type="character" w:customStyle="1" w:styleId="rdoZnak">
    <w:name w:val="Źródło Znak"/>
    <w:basedOn w:val="TytutabelirysunkuZnak"/>
    <w:link w:val="rdo"/>
    <w:rsid w:val="004106DC"/>
  </w:style>
  <w:style w:type="paragraph" w:customStyle="1" w:styleId="Nagwekzacznika1">
    <w:name w:val="Nagłówek załącznika 1"/>
    <w:basedOn w:val="Normalny"/>
    <w:link w:val="Nagwekzacznika1Znak"/>
    <w:qFormat/>
    <w:rsid w:val="004106DC"/>
    <w:pPr>
      <w:keepNext/>
      <w:pageBreakBefore/>
      <w:numPr>
        <w:numId w:val="11"/>
      </w:numPr>
      <w:spacing w:before="480" w:after="0"/>
    </w:pPr>
    <w:rPr>
      <w:rFonts w:eastAsia="Times New Roman" w:cs="Times New Roman"/>
      <w:b/>
      <w:sz w:val="28"/>
      <w:szCs w:val="28"/>
    </w:rPr>
  </w:style>
  <w:style w:type="character" w:customStyle="1" w:styleId="Nagwekzacznika1Znak">
    <w:name w:val="Nagłówek załącznika 1 Znak"/>
    <w:basedOn w:val="Domylnaczcionkaakapitu"/>
    <w:link w:val="Nagwekzacznika1"/>
    <w:rsid w:val="004106DC"/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customStyle="1" w:styleId="Nagwekzacznika2">
    <w:name w:val="Nagłówek załącznika 2"/>
    <w:basedOn w:val="Normalny"/>
    <w:link w:val="Nagwekzacznika2Znak"/>
    <w:qFormat/>
    <w:rsid w:val="004106DC"/>
    <w:pPr>
      <w:keepNext/>
      <w:spacing w:before="200" w:after="0"/>
    </w:pPr>
    <w:rPr>
      <w:rFonts w:eastAsia="Times New Roman" w:cs="Times New Roman"/>
      <w:b/>
      <w:sz w:val="24"/>
      <w:szCs w:val="24"/>
    </w:rPr>
  </w:style>
  <w:style w:type="character" w:customStyle="1" w:styleId="Nagwekzacznika2Znak">
    <w:name w:val="Nagłówek załącznika 2 Znak"/>
    <w:basedOn w:val="Domylnaczcionkaakapitu"/>
    <w:link w:val="Nagwekzacznika2"/>
    <w:rsid w:val="004106DC"/>
    <w:rPr>
      <w:rFonts w:ascii="Times New Roman" w:eastAsia="Times New Roman" w:hAnsi="Times New Roman" w:cs="Times New Roman"/>
      <w:b/>
      <w:sz w:val="24"/>
      <w:szCs w:val="24"/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2D0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94B16-00E3-49DE-8570-AA906D74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3</cp:revision>
  <cp:lastPrinted>2019-01-20T18:17:00Z</cp:lastPrinted>
  <dcterms:created xsi:type="dcterms:W3CDTF">2020-01-27T18:22:00Z</dcterms:created>
  <dcterms:modified xsi:type="dcterms:W3CDTF">2020-01-27T18:27:00Z</dcterms:modified>
</cp:coreProperties>
</file>