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D99" w:rsidRPr="0093205D" w:rsidRDefault="00100D99" w:rsidP="00100D99">
      <w:pPr>
        <w:pStyle w:val="Nagwek1"/>
        <w:spacing w:before="720" w:after="120"/>
        <w:jc w:val="left"/>
        <w:rPr>
          <w:b w:val="0"/>
          <w:color w:val="auto"/>
          <w:sz w:val="30"/>
          <w:szCs w:val="30"/>
        </w:rPr>
      </w:pPr>
      <w:r w:rsidRPr="0093205D">
        <w:rPr>
          <w:color w:val="auto"/>
          <w:sz w:val="30"/>
          <w:szCs w:val="30"/>
        </w:rPr>
        <w:t xml:space="preserve">Załącznik nr </w:t>
      </w:r>
      <w:r>
        <w:rPr>
          <w:color w:val="auto"/>
          <w:sz w:val="30"/>
          <w:szCs w:val="30"/>
        </w:rPr>
        <w:t>7</w:t>
      </w:r>
    </w:p>
    <w:p w:rsidR="00100D99" w:rsidRDefault="00100D99" w:rsidP="001875EC">
      <w:pPr>
        <w:pStyle w:val="Nagwek1"/>
        <w:rPr>
          <w:color w:val="auto"/>
          <w:sz w:val="30"/>
          <w:szCs w:val="30"/>
        </w:rPr>
      </w:pPr>
      <w:r w:rsidRPr="0093205D">
        <w:rPr>
          <w:color w:val="auto"/>
          <w:sz w:val="30"/>
          <w:szCs w:val="30"/>
        </w:rPr>
        <w:t xml:space="preserve">Harmonogram </w:t>
      </w:r>
      <w:r w:rsidR="00595792" w:rsidRPr="00595792">
        <w:rPr>
          <w:color w:val="auto"/>
          <w:sz w:val="30"/>
          <w:szCs w:val="30"/>
        </w:rPr>
        <w:t xml:space="preserve">konkursu „Pomorskie inspiruje uczniów” </w:t>
      </w:r>
      <w:r w:rsidR="00595792">
        <w:rPr>
          <w:color w:val="auto"/>
          <w:sz w:val="30"/>
          <w:szCs w:val="30"/>
        </w:rPr>
        <w:br/>
      </w:r>
      <w:r w:rsidR="00595792" w:rsidRPr="00595792">
        <w:rPr>
          <w:color w:val="auto"/>
          <w:sz w:val="30"/>
          <w:szCs w:val="30"/>
        </w:rPr>
        <w:t xml:space="preserve">w ramach projektu </w:t>
      </w:r>
      <w:r w:rsidR="001875EC">
        <w:rPr>
          <w:color w:val="auto"/>
          <w:sz w:val="30"/>
          <w:szCs w:val="30"/>
        </w:rPr>
        <w:br/>
      </w:r>
      <w:r w:rsidR="00595792" w:rsidRPr="00595792">
        <w:rPr>
          <w:color w:val="auto"/>
          <w:sz w:val="30"/>
          <w:szCs w:val="30"/>
        </w:rPr>
        <w:t xml:space="preserve">„Regionalny program wyrównywania szans edukacyjnych </w:t>
      </w:r>
      <w:r w:rsidR="001875EC">
        <w:rPr>
          <w:color w:val="auto"/>
          <w:sz w:val="30"/>
          <w:szCs w:val="30"/>
        </w:rPr>
        <w:br/>
      </w:r>
      <w:r w:rsidR="00595792" w:rsidRPr="00595792">
        <w:rPr>
          <w:color w:val="auto"/>
          <w:sz w:val="30"/>
          <w:szCs w:val="30"/>
        </w:rPr>
        <w:t>uczniów pomorskich szkół”</w:t>
      </w:r>
    </w:p>
    <w:p w:rsidR="00595792" w:rsidRPr="00595792" w:rsidRDefault="00595792" w:rsidP="00595792"/>
    <w:tbl>
      <w:tblPr>
        <w:tblStyle w:val="Tabela-Siatka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6088"/>
      </w:tblGrid>
      <w:tr w:rsidR="00100D99" w:rsidTr="008D44F5">
        <w:trPr>
          <w:trHeight w:val="850"/>
          <w:jc w:val="center"/>
        </w:trPr>
        <w:tc>
          <w:tcPr>
            <w:tcW w:w="3114" w:type="dxa"/>
            <w:vAlign w:val="center"/>
          </w:tcPr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71D2D">
              <w:rPr>
                <w:rFonts w:asciiTheme="minorHAnsi" w:hAnsiTheme="minorHAnsi" w:cstheme="minorHAnsi"/>
                <w:bCs/>
              </w:rPr>
              <w:t xml:space="preserve">do </w:t>
            </w:r>
            <w:r w:rsidRPr="00F71D2D">
              <w:rPr>
                <w:rFonts w:asciiTheme="minorHAnsi" w:hAnsiTheme="minorHAnsi" w:cstheme="minorHAnsi"/>
                <w:b/>
                <w:bCs/>
              </w:rPr>
              <w:t>27 września 2024 r.</w:t>
            </w:r>
          </w:p>
        </w:tc>
        <w:tc>
          <w:tcPr>
            <w:tcW w:w="6088" w:type="dxa"/>
            <w:vAlign w:val="center"/>
          </w:tcPr>
          <w:p w:rsidR="00100D99" w:rsidRPr="00484CF1" w:rsidRDefault="00100D99" w:rsidP="008D44F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84CF1">
              <w:rPr>
                <w:rFonts w:asciiTheme="minorHAnsi" w:hAnsiTheme="minorHAnsi" w:cstheme="minorHAnsi"/>
                <w:bCs/>
              </w:rPr>
              <w:t xml:space="preserve">Zgłoszenie udziału w Konkursie poprzez elektroniczny formularz zgłoszeniowy </w:t>
            </w:r>
          </w:p>
        </w:tc>
      </w:tr>
      <w:tr w:rsidR="00100D99" w:rsidTr="008D44F5">
        <w:trPr>
          <w:trHeight w:val="567"/>
          <w:jc w:val="center"/>
        </w:trPr>
        <w:tc>
          <w:tcPr>
            <w:tcW w:w="3114" w:type="dxa"/>
            <w:vAlign w:val="center"/>
          </w:tcPr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71D2D">
              <w:rPr>
                <w:rFonts w:asciiTheme="minorHAnsi" w:hAnsiTheme="minorHAnsi" w:cstheme="minorHAnsi"/>
                <w:bCs/>
              </w:rPr>
              <w:t xml:space="preserve">do </w:t>
            </w:r>
            <w:r w:rsidRPr="00F71D2D">
              <w:rPr>
                <w:rFonts w:asciiTheme="minorHAnsi" w:hAnsiTheme="minorHAnsi" w:cstheme="minorHAnsi"/>
                <w:b/>
                <w:bCs/>
              </w:rPr>
              <w:t>9 października</w:t>
            </w:r>
            <w:r w:rsidRPr="00F71D2D">
              <w:rPr>
                <w:rFonts w:asciiTheme="minorHAnsi" w:hAnsiTheme="minorHAnsi" w:cstheme="minorHAnsi"/>
                <w:bCs/>
              </w:rPr>
              <w:t xml:space="preserve"> </w:t>
            </w:r>
            <w:r w:rsidRPr="00F71D2D">
              <w:rPr>
                <w:rFonts w:asciiTheme="minorHAnsi" w:hAnsiTheme="minorHAnsi" w:cstheme="minorHAnsi"/>
                <w:b/>
                <w:bCs/>
              </w:rPr>
              <w:t>2024 r.</w:t>
            </w:r>
          </w:p>
        </w:tc>
        <w:tc>
          <w:tcPr>
            <w:tcW w:w="6088" w:type="dxa"/>
            <w:vAlign w:val="center"/>
          </w:tcPr>
          <w:p w:rsidR="00100D99" w:rsidRPr="00484CF1" w:rsidRDefault="00100D99" w:rsidP="008D44F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84CF1">
              <w:rPr>
                <w:rFonts w:asciiTheme="minorHAnsi" w:hAnsiTheme="minorHAnsi" w:cstheme="minorHAnsi"/>
                <w:bCs/>
              </w:rPr>
              <w:t xml:space="preserve">Ocena filmów wraz z opisem przez Komisję Konkursową </w:t>
            </w:r>
          </w:p>
        </w:tc>
      </w:tr>
      <w:tr w:rsidR="00100D99" w:rsidTr="008D44F5">
        <w:trPr>
          <w:trHeight w:val="575"/>
          <w:jc w:val="center"/>
        </w:trPr>
        <w:tc>
          <w:tcPr>
            <w:tcW w:w="3114" w:type="dxa"/>
            <w:vAlign w:val="center"/>
          </w:tcPr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71D2D">
              <w:rPr>
                <w:rFonts w:asciiTheme="minorHAnsi" w:hAnsiTheme="minorHAnsi" w:cstheme="minorHAnsi"/>
                <w:bCs/>
              </w:rPr>
              <w:t xml:space="preserve">do </w:t>
            </w:r>
            <w:r w:rsidRPr="00F71D2D">
              <w:rPr>
                <w:rFonts w:asciiTheme="minorHAnsi" w:hAnsiTheme="minorHAnsi" w:cstheme="minorHAnsi"/>
                <w:b/>
                <w:bCs/>
              </w:rPr>
              <w:t>11 października 2024 r.</w:t>
            </w:r>
          </w:p>
        </w:tc>
        <w:tc>
          <w:tcPr>
            <w:tcW w:w="6088" w:type="dxa"/>
            <w:vAlign w:val="center"/>
          </w:tcPr>
          <w:p w:rsidR="00100D99" w:rsidRPr="00484CF1" w:rsidRDefault="00100D99" w:rsidP="008D44F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84CF1">
              <w:rPr>
                <w:rFonts w:asciiTheme="minorHAnsi" w:hAnsiTheme="minorHAnsi" w:cstheme="minorHAnsi"/>
                <w:bCs/>
              </w:rPr>
              <w:t xml:space="preserve">Ogłoszenie wyników </w:t>
            </w:r>
          </w:p>
        </w:tc>
      </w:tr>
      <w:tr w:rsidR="00100D99" w:rsidTr="008D44F5">
        <w:trPr>
          <w:trHeight w:val="1417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71D2D">
              <w:rPr>
                <w:rFonts w:asciiTheme="minorHAnsi" w:hAnsiTheme="minorHAnsi" w:cstheme="minorHAnsi"/>
                <w:bCs/>
              </w:rPr>
              <w:t xml:space="preserve">do </w:t>
            </w:r>
            <w:r w:rsidRPr="00F71D2D">
              <w:rPr>
                <w:rFonts w:asciiTheme="minorHAnsi" w:hAnsiTheme="minorHAnsi" w:cstheme="minorHAnsi"/>
                <w:b/>
                <w:bCs/>
              </w:rPr>
              <w:t>27 września 2024 r.</w:t>
            </w:r>
          </w:p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trike/>
              </w:rPr>
            </w:pPr>
            <w:r w:rsidRPr="00F71D2D">
              <w:rPr>
                <w:rFonts w:asciiTheme="minorHAnsi" w:hAnsiTheme="minorHAnsi" w:cstheme="minorHAnsi"/>
                <w:bCs/>
              </w:rPr>
              <w:t>(decyduje data stempla pocztowego)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100D99" w:rsidRPr="00484CF1" w:rsidRDefault="00100D99" w:rsidP="008D44F5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84CF1">
              <w:rPr>
                <w:rFonts w:asciiTheme="minorHAnsi" w:hAnsiTheme="minorHAnsi" w:cstheme="minorHAnsi"/>
                <w:bCs/>
              </w:rPr>
              <w:t xml:space="preserve">Przesłanie dokumentów uczestnika Projektu, o których mowa w rozdziale III, ust. </w:t>
            </w:r>
            <w:r w:rsidR="00C360DB">
              <w:rPr>
                <w:rFonts w:asciiTheme="minorHAnsi" w:hAnsiTheme="minorHAnsi" w:cstheme="minorHAnsi"/>
                <w:bCs/>
              </w:rPr>
              <w:t>10</w:t>
            </w:r>
            <w:bookmarkStart w:id="0" w:name="_GoBack"/>
            <w:bookmarkEnd w:id="0"/>
            <w:r w:rsidRPr="00484CF1">
              <w:rPr>
                <w:rFonts w:asciiTheme="minorHAnsi" w:hAnsiTheme="minorHAnsi" w:cstheme="minorHAnsi"/>
                <w:bCs/>
              </w:rPr>
              <w:t xml:space="preserve"> Regulaminu, na adres:</w:t>
            </w:r>
          </w:p>
          <w:p w:rsidR="00100D99" w:rsidRPr="00100D99" w:rsidRDefault="00100D99" w:rsidP="00100D9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00D99">
              <w:rPr>
                <w:rFonts w:asciiTheme="minorHAnsi" w:hAnsiTheme="minorHAnsi" w:cstheme="minorHAnsi"/>
              </w:rPr>
              <w:t>Pomorski Ośrodek Doskonalenia Nauczycieli w Słupsku</w:t>
            </w:r>
          </w:p>
          <w:p w:rsidR="00100D99" w:rsidRPr="00100D99" w:rsidRDefault="00100D99" w:rsidP="00100D9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00D99">
              <w:rPr>
                <w:rFonts w:asciiTheme="minorHAnsi" w:hAnsiTheme="minorHAnsi" w:cstheme="minorHAnsi"/>
              </w:rPr>
              <w:t>ul. Poniatowskiego 4a</w:t>
            </w:r>
          </w:p>
          <w:p w:rsidR="00100D99" w:rsidRPr="00100D99" w:rsidRDefault="00100D99" w:rsidP="00100D99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00D99">
              <w:rPr>
                <w:rFonts w:asciiTheme="minorHAnsi" w:hAnsiTheme="minorHAnsi" w:cstheme="minorHAnsi"/>
              </w:rPr>
              <w:t>76-200 Słupsk</w:t>
            </w:r>
          </w:p>
          <w:p w:rsidR="00100D99" w:rsidRPr="00484CF1" w:rsidRDefault="00100D99" w:rsidP="00100D99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00D99">
              <w:rPr>
                <w:rFonts w:asciiTheme="minorHAnsi" w:hAnsiTheme="minorHAnsi" w:cstheme="minorHAnsi"/>
              </w:rPr>
              <w:t>„Pomorskie inspiruje uczniów”</w:t>
            </w:r>
          </w:p>
        </w:tc>
      </w:tr>
      <w:tr w:rsidR="00100D99" w:rsidTr="008D44F5">
        <w:trPr>
          <w:trHeight w:val="567"/>
          <w:jc w:val="center"/>
        </w:trPr>
        <w:tc>
          <w:tcPr>
            <w:tcW w:w="3114" w:type="dxa"/>
            <w:vAlign w:val="center"/>
          </w:tcPr>
          <w:p w:rsidR="00100D99" w:rsidRPr="00F71D2D" w:rsidRDefault="00100D99" w:rsidP="008D44F5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71D2D">
              <w:rPr>
                <w:rFonts w:asciiTheme="minorHAnsi" w:hAnsiTheme="minorHAnsi" w:cstheme="minorHAnsi"/>
                <w:b/>
                <w:bCs/>
              </w:rPr>
              <w:t>październik/listopad 2024 r.</w:t>
            </w:r>
          </w:p>
        </w:tc>
        <w:tc>
          <w:tcPr>
            <w:tcW w:w="6088" w:type="dxa"/>
            <w:vAlign w:val="center"/>
          </w:tcPr>
          <w:p w:rsidR="00100D99" w:rsidRPr="00484CF1" w:rsidRDefault="00100D99" w:rsidP="008D44F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84CF1">
              <w:rPr>
                <w:rFonts w:asciiTheme="minorHAnsi" w:hAnsiTheme="minorHAnsi" w:cstheme="minorHAnsi"/>
                <w:bCs/>
              </w:rPr>
              <w:t>Tygodniowy rejs dalekomorski</w:t>
            </w:r>
          </w:p>
        </w:tc>
      </w:tr>
    </w:tbl>
    <w:p w:rsidR="00100D99" w:rsidRDefault="00100D99" w:rsidP="00100D99">
      <w:pPr>
        <w:rPr>
          <w:rFonts w:ascii="Calibri" w:hAnsi="Calibri" w:cs="Calibri"/>
          <w:sz w:val="22"/>
          <w:szCs w:val="22"/>
        </w:rPr>
      </w:pPr>
    </w:p>
    <w:p w:rsidR="00100D99" w:rsidRDefault="00100D99"/>
    <w:sectPr w:rsidR="00100D99" w:rsidSect="00100D99">
      <w:headerReference w:type="default" r:id="rId6"/>
      <w:footerReference w:type="default" r:id="rId7"/>
      <w:pgSz w:w="11906" w:h="16838" w:code="9"/>
      <w:pgMar w:top="1418" w:right="851" w:bottom="142" w:left="851" w:header="142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E54" w:rsidRDefault="00325E54" w:rsidP="00100D99">
      <w:r>
        <w:separator/>
      </w:r>
    </w:p>
  </w:endnote>
  <w:endnote w:type="continuationSeparator" w:id="0">
    <w:p w:rsidR="00325E54" w:rsidRDefault="00325E54" w:rsidP="0010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99" w:rsidRDefault="00100D99">
    <w:pPr>
      <w:pStyle w:val="Stopka"/>
    </w:pPr>
    <w:r>
      <w:rPr>
        <w:noProof/>
      </w:rPr>
      <w:drawing>
        <wp:inline distT="0" distB="0" distL="0" distR="0" wp14:anchorId="3EC12D94" wp14:editId="13FE6B79">
          <wp:extent cx="6479540" cy="584835"/>
          <wp:effectExtent l="0" t="0" r="0" b="5715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E54" w:rsidRDefault="00325E54" w:rsidP="00100D99">
      <w:r>
        <w:separator/>
      </w:r>
    </w:p>
  </w:footnote>
  <w:footnote w:type="continuationSeparator" w:id="0">
    <w:p w:rsidR="00325E54" w:rsidRDefault="00325E54" w:rsidP="0010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D99" w:rsidRDefault="00100D99">
    <w:pPr>
      <w:pStyle w:val="Nagwek"/>
    </w:pPr>
    <w:r>
      <w:rPr>
        <w:noProof/>
      </w:rPr>
      <w:drawing>
        <wp:inline distT="0" distB="0" distL="0" distR="0" wp14:anchorId="113203E1" wp14:editId="46CB874F">
          <wp:extent cx="6479540" cy="83947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99"/>
    <w:rsid w:val="00100D99"/>
    <w:rsid w:val="001875EC"/>
    <w:rsid w:val="00325E54"/>
    <w:rsid w:val="00595792"/>
    <w:rsid w:val="00C3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0B596"/>
  <w15:chartTrackingRefBased/>
  <w15:docId w15:val="{3074AF75-8390-472C-B911-6A0F79C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D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D99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0D99"/>
    <w:rPr>
      <w:rFonts w:ascii="Calibri" w:eastAsiaTheme="majorEastAsia" w:hAnsi="Calibri" w:cstheme="majorBidi"/>
      <w:b/>
      <w:color w:val="000000" w:themeColor="text1"/>
      <w:sz w:val="28"/>
      <w:szCs w:val="32"/>
      <w:lang w:eastAsia="pl-PL"/>
    </w:rPr>
  </w:style>
  <w:style w:type="paragraph" w:styleId="Nagwek">
    <w:name w:val="header"/>
    <w:basedOn w:val="Normalny"/>
    <w:link w:val="NagwekZnak"/>
    <w:rsid w:val="00100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D99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00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0D99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0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D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Poźniak</dc:creator>
  <cp:keywords/>
  <dc:description/>
  <cp:lastModifiedBy>Iwona Poźniak</cp:lastModifiedBy>
  <cp:revision>4</cp:revision>
  <dcterms:created xsi:type="dcterms:W3CDTF">2024-07-09T08:42:00Z</dcterms:created>
  <dcterms:modified xsi:type="dcterms:W3CDTF">2024-07-09T08:51:00Z</dcterms:modified>
</cp:coreProperties>
</file>